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240" w:firstLineChars="100"/>
        <w:rPr>
          <w:rFonts w:hint="eastAsia" w:ascii="宋体" w:hAnsi="宋体" w:cs="宋体"/>
          <w:b/>
          <w:bCs/>
          <w:sz w:val="36"/>
          <w:szCs w:val="36"/>
        </w:rPr>
      </w:pPr>
      <w:r>
        <w:rPr>
          <w:rFonts w:hint="eastAsia" w:ascii="宋体" w:hAnsi="宋体" w:cs="宋体"/>
          <w:sz w:val="24"/>
          <w:szCs w:val="24"/>
        </w:rPr>
        <w:t xml:space="preserve">附件二：             </w:t>
      </w:r>
      <w:r>
        <w:rPr>
          <w:rFonts w:ascii="宋体" w:hAnsi="宋体" w:cs="宋体"/>
          <w:sz w:val="24"/>
          <w:szCs w:val="24"/>
        </w:rPr>
        <w:t xml:space="preserve"> </w:t>
      </w:r>
      <w:r>
        <w:rPr>
          <w:rFonts w:hint="eastAsia" w:ascii="宋体" w:hAnsi="宋体" w:cs="宋体"/>
          <w:sz w:val="24"/>
          <w:szCs w:val="24"/>
        </w:rPr>
        <w:t xml:space="preserve"> </w:t>
      </w:r>
      <w:r>
        <w:rPr>
          <w:rFonts w:hint="eastAsia" w:ascii="宋体" w:hAnsi="宋体" w:cs="宋体"/>
        </w:rPr>
        <w:t xml:space="preserve">   </w:t>
      </w:r>
      <w:r>
        <w:rPr>
          <w:rFonts w:hint="eastAsia" w:ascii="宋体" w:hAnsi="宋体" w:cs="宋体"/>
          <w:b/>
          <w:bCs/>
          <w:sz w:val="36"/>
          <w:szCs w:val="36"/>
        </w:rPr>
        <w:t>四川外国语大学</w:t>
      </w:r>
    </w:p>
    <w:p>
      <w:pPr>
        <w:adjustRightInd w:val="0"/>
        <w:snapToGrid w:val="0"/>
        <w:spacing w:line="360" w:lineRule="auto"/>
        <w:ind w:firstLine="1446" w:firstLineChars="400"/>
        <w:rPr>
          <w:rFonts w:hint="eastAsia" w:ascii="宋体" w:hAnsi="宋体" w:cs="宋体"/>
          <w:b/>
          <w:bCs/>
          <w:sz w:val="24"/>
          <w:szCs w:val="24"/>
        </w:rPr>
      </w:pPr>
      <w:r>
        <w:rPr>
          <w:rFonts w:hint="eastAsia" w:ascii="宋体" w:hAnsi="宋体" w:cs="宋体"/>
          <w:b/>
          <w:bCs/>
          <w:sz w:val="36"/>
          <w:szCs w:val="36"/>
        </w:rPr>
        <w:t>2023年</w:t>
      </w:r>
      <w:r>
        <w:rPr>
          <w:rFonts w:hint="eastAsia" w:ascii="宋体" w:hAnsi="宋体" w:cs="宋体"/>
          <w:b/>
          <w:bCs/>
          <w:sz w:val="36"/>
          <w:szCs w:val="36"/>
          <w:lang w:val="en-US" w:eastAsia="zh-CN"/>
        </w:rPr>
        <w:t>6</w:t>
      </w:r>
      <w:r>
        <w:rPr>
          <w:rFonts w:hint="eastAsia" w:ascii="宋体" w:hAnsi="宋体" w:cs="宋体"/>
          <w:b/>
          <w:bCs/>
          <w:sz w:val="36"/>
          <w:szCs w:val="36"/>
        </w:rPr>
        <w:t>月（总第</w:t>
      </w:r>
      <w:r>
        <w:rPr>
          <w:rFonts w:hint="eastAsia" w:ascii="宋体" w:hAnsi="宋体" w:cs="宋体"/>
          <w:b/>
          <w:bCs/>
          <w:sz w:val="36"/>
          <w:szCs w:val="36"/>
          <w:lang w:val="en-US" w:eastAsia="zh-CN"/>
        </w:rPr>
        <w:t>30</w:t>
      </w:r>
      <w:r>
        <w:rPr>
          <w:rFonts w:hint="eastAsia" w:ascii="宋体" w:hAnsi="宋体" w:cs="宋体"/>
          <w:b/>
          <w:bCs/>
          <w:sz w:val="36"/>
          <w:szCs w:val="36"/>
        </w:rPr>
        <w:t>期）门面招租文件</w:t>
      </w:r>
      <w:r>
        <w:rPr>
          <w:rFonts w:hint="eastAsia" w:ascii="宋体" w:hAnsi="宋体" w:cs="宋体"/>
          <w:b/>
          <w:bCs/>
          <w:sz w:val="24"/>
          <w:szCs w:val="24"/>
        </w:rPr>
        <w:t xml:space="preserve">   </w:t>
      </w:r>
    </w:p>
    <w:p>
      <w:pPr>
        <w:adjustRightInd w:val="0"/>
        <w:snapToGrid w:val="0"/>
        <w:spacing w:line="360" w:lineRule="auto"/>
        <w:ind w:firstLine="964" w:firstLineChars="400"/>
        <w:rPr>
          <w:rFonts w:hint="eastAsia" w:ascii="宋体" w:hAnsi="宋体" w:cs="宋体"/>
          <w:b/>
          <w:bCs/>
          <w:sz w:val="24"/>
          <w:szCs w:val="24"/>
        </w:rPr>
      </w:pPr>
      <w:r>
        <w:rPr>
          <w:rFonts w:hint="eastAsia" w:ascii="宋体" w:hAnsi="宋体" w:cs="宋体"/>
          <w:b/>
          <w:bCs/>
          <w:sz w:val="24"/>
          <w:szCs w:val="24"/>
        </w:rPr>
        <w:t xml:space="preserve">  </w:t>
      </w:r>
    </w:p>
    <w:p>
      <w:pPr>
        <w:adjustRightInd w:val="0"/>
        <w:snapToGrid w:val="0"/>
        <w:spacing w:line="360" w:lineRule="auto"/>
        <w:ind w:firstLine="477" w:firstLineChars="198"/>
        <w:rPr>
          <w:rFonts w:ascii="宋体" w:hAnsi="宋体" w:cs="宋体"/>
          <w:b/>
          <w:bCs/>
          <w:sz w:val="24"/>
          <w:szCs w:val="24"/>
        </w:rPr>
      </w:pPr>
      <w:r>
        <w:rPr>
          <w:rFonts w:hint="eastAsia" w:ascii="宋体" w:hAnsi="宋体" w:cs="宋体"/>
          <w:b/>
          <w:bCs/>
          <w:sz w:val="24"/>
          <w:szCs w:val="24"/>
        </w:rPr>
        <w:t xml:space="preserve">                  </w:t>
      </w:r>
      <w:r>
        <w:rPr>
          <w:rFonts w:hint="eastAsia" w:ascii="宋体" w:hAnsi="宋体" w:cs="宋体"/>
          <w:b/>
          <w:bCs/>
          <w:sz w:val="24"/>
          <w:szCs w:val="24"/>
          <w:lang w:val="en-US" w:eastAsia="zh-CN"/>
        </w:rPr>
        <w:t xml:space="preserve">    </w:t>
      </w:r>
      <w:r>
        <w:rPr>
          <w:rFonts w:hint="eastAsia" w:ascii="宋体" w:hAnsi="宋体" w:cs="宋体"/>
          <w:b/>
          <w:bCs/>
          <w:sz w:val="24"/>
          <w:szCs w:val="24"/>
        </w:rPr>
        <w:t xml:space="preserve"> </w:t>
      </w:r>
      <w:r>
        <w:rPr>
          <w:rFonts w:hint="eastAsia" w:ascii="宋体" w:hAnsi="宋体" w:cs="宋体"/>
          <w:b/>
          <w:bCs/>
          <w:sz w:val="24"/>
          <w:szCs w:val="24"/>
          <w:lang w:val="en-US" w:eastAsia="zh-CN"/>
        </w:rPr>
        <w:t xml:space="preserve"> </w:t>
      </w:r>
      <w:r>
        <w:rPr>
          <w:rFonts w:hint="eastAsia" w:ascii="宋体" w:hAnsi="宋体" w:cs="宋体"/>
          <w:b/>
          <w:bCs/>
          <w:sz w:val="24"/>
          <w:szCs w:val="24"/>
        </w:rPr>
        <w:t xml:space="preserve"> </w:t>
      </w:r>
      <w:r>
        <w:rPr>
          <w:rFonts w:hint="eastAsia" w:ascii="宋体" w:hAnsi="宋体" w:cs="宋体"/>
          <w:b/>
          <w:bCs/>
          <w:sz w:val="28"/>
          <w:szCs w:val="28"/>
        </w:rPr>
        <w:t xml:space="preserve"> 一、招租项目  </w:t>
      </w:r>
    </w:p>
    <w:p>
      <w:pPr>
        <w:adjustRightInd w:val="0"/>
        <w:snapToGrid w:val="0"/>
        <w:spacing w:line="360" w:lineRule="auto"/>
        <w:ind w:firstLine="482" w:firstLineChars="200"/>
        <w:rPr>
          <w:rFonts w:hint="eastAsia" w:ascii="宋体" w:hAnsi="宋体" w:cs="宋体"/>
          <w:b/>
          <w:sz w:val="24"/>
          <w:szCs w:val="24"/>
        </w:rPr>
      </w:pPr>
      <w:r>
        <w:rPr>
          <w:rFonts w:hint="eastAsia" w:ascii="宋体" w:hAnsi="宋体" w:cs="宋体"/>
          <w:b/>
          <w:sz w:val="24"/>
          <w:szCs w:val="24"/>
        </w:rPr>
        <w:t xml:space="preserve">（一）招租门面简况: </w:t>
      </w:r>
      <w:r>
        <w:rPr>
          <w:rFonts w:hint="eastAsia" w:ascii="宋体" w:hAnsi="宋体" w:cs="宋体"/>
          <w:bCs/>
          <w:sz w:val="24"/>
          <w:szCs w:val="24"/>
        </w:rPr>
        <w:t>见附件一</w:t>
      </w:r>
      <w:r>
        <w:rPr>
          <w:rFonts w:hint="eastAsia" w:ascii="宋体" w:hAnsi="宋体" w:cs="宋体"/>
          <w:b/>
          <w:sz w:val="24"/>
          <w:szCs w:val="24"/>
        </w:rPr>
        <w:t xml:space="preserve"> </w:t>
      </w:r>
    </w:p>
    <w:p>
      <w:pPr>
        <w:adjustRightInd w:val="0"/>
        <w:snapToGrid w:val="0"/>
        <w:spacing w:line="360" w:lineRule="auto"/>
        <w:ind w:firstLine="482" w:firstLineChars="200"/>
        <w:rPr>
          <w:rFonts w:hint="eastAsia" w:ascii="宋体" w:hAnsi="宋体" w:cs="宋体"/>
          <w:bCs/>
          <w:sz w:val="24"/>
          <w:szCs w:val="24"/>
        </w:rPr>
      </w:pPr>
      <w:r>
        <w:rPr>
          <w:rFonts w:hint="eastAsia" w:ascii="宋体" w:hAnsi="宋体" w:cs="宋体"/>
          <w:b/>
          <w:sz w:val="24"/>
          <w:szCs w:val="24"/>
        </w:rPr>
        <w:t>（二）招租方式：</w:t>
      </w:r>
      <w:r>
        <w:rPr>
          <w:rFonts w:hint="eastAsia" w:ascii="宋体" w:hAnsi="宋体" w:cs="宋体"/>
          <w:bCs/>
          <w:sz w:val="24"/>
          <w:szCs w:val="24"/>
        </w:rPr>
        <w:t>公开竞租</w:t>
      </w:r>
    </w:p>
    <w:p>
      <w:pPr>
        <w:adjustRightInd w:val="0"/>
        <w:snapToGrid w:val="0"/>
        <w:spacing w:line="360" w:lineRule="auto"/>
        <w:ind w:firstLine="482" w:firstLineChars="200"/>
        <w:rPr>
          <w:rFonts w:hint="eastAsia" w:ascii="宋体" w:hAnsi="宋体" w:cs="宋体"/>
          <w:bCs/>
          <w:sz w:val="24"/>
          <w:szCs w:val="24"/>
        </w:rPr>
      </w:pPr>
      <w:r>
        <w:rPr>
          <w:rFonts w:hint="eastAsia" w:ascii="宋体" w:hAnsi="宋体" w:cs="宋体"/>
          <w:b/>
          <w:sz w:val="24"/>
          <w:szCs w:val="24"/>
        </w:rPr>
        <w:t>（三）成交原则：</w:t>
      </w:r>
      <w:r>
        <w:rPr>
          <w:rFonts w:hint="eastAsia" w:ascii="宋体" w:hAnsi="宋体" w:cs="宋体"/>
          <w:bCs/>
          <w:sz w:val="24"/>
          <w:szCs w:val="24"/>
        </w:rPr>
        <w:t>综合评分高分成交原则</w:t>
      </w:r>
    </w:p>
    <w:p>
      <w:pPr>
        <w:adjustRightInd w:val="0"/>
        <w:snapToGrid w:val="0"/>
        <w:spacing w:line="360" w:lineRule="auto"/>
        <w:rPr>
          <w:rFonts w:hint="eastAsia" w:ascii="宋体" w:hAnsi="宋体" w:cs="宋体"/>
          <w:sz w:val="24"/>
          <w:szCs w:val="24"/>
        </w:rPr>
      </w:pPr>
    </w:p>
    <w:p>
      <w:pPr>
        <w:adjustRightInd w:val="0"/>
        <w:snapToGrid w:val="0"/>
        <w:spacing w:line="360" w:lineRule="auto"/>
        <w:ind w:firstLine="3927" w:firstLineChars="1397"/>
        <w:rPr>
          <w:rFonts w:hint="eastAsia" w:ascii="宋体" w:hAnsi="宋体" w:eastAsia="宋体" w:cs="宋体"/>
          <w:b/>
          <w:bCs/>
          <w:sz w:val="28"/>
          <w:szCs w:val="28"/>
        </w:rPr>
      </w:pPr>
      <w:r>
        <w:rPr>
          <w:rFonts w:hint="eastAsia" w:ascii="宋体" w:hAnsi="宋体" w:eastAsia="宋体" w:cs="宋体"/>
          <w:b/>
          <w:bCs/>
          <w:sz w:val="28"/>
          <w:szCs w:val="28"/>
          <w:lang w:val="en-US" w:eastAsia="zh-CN"/>
        </w:rPr>
        <w:t>二、</w:t>
      </w:r>
      <w:r>
        <w:rPr>
          <w:rFonts w:hint="eastAsia" w:ascii="宋体" w:hAnsi="宋体" w:eastAsia="宋体" w:cs="宋体"/>
          <w:b/>
          <w:bCs/>
          <w:sz w:val="28"/>
          <w:szCs w:val="28"/>
        </w:rPr>
        <w:t>竞租安排</w:t>
      </w:r>
    </w:p>
    <w:p>
      <w:pPr>
        <w:adjustRightInd w:val="0"/>
        <w:snapToGrid w:val="0"/>
        <w:spacing w:line="360" w:lineRule="auto"/>
        <w:ind w:firstLine="481"/>
        <w:rPr>
          <w:rFonts w:hint="eastAsia" w:ascii="宋体" w:hAnsi="宋体" w:cs="宋体"/>
          <w:sz w:val="24"/>
          <w:szCs w:val="24"/>
          <w:highlight w:val="none"/>
          <w:shd w:val="clear" w:color="auto" w:fill="FFFFFF"/>
        </w:rPr>
      </w:pPr>
      <w:r>
        <w:rPr>
          <w:rFonts w:hint="eastAsia" w:ascii="宋体" w:hAnsi="宋体" w:cs="宋体"/>
          <w:b/>
          <w:bCs/>
          <w:sz w:val="24"/>
          <w:szCs w:val="24"/>
          <w:highlight w:val="none"/>
          <w:shd w:val="clear" w:color="auto" w:fill="FFFFFF"/>
        </w:rPr>
        <w:t>（一）竞租人条件：</w:t>
      </w:r>
      <w:r>
        <w:rPr>
          <w:rFonts w:hint="eastAsia" w:ascii="宋体" w:hAnsi="宋体" w:cs="宋体"/>
          <w:sz w:val="24"/>
          <w:szCs w:val="24"/>
          <w:highlight w:val="none"/>
          <w:shd w:val="clear" w:color="auto" w:fill="FFFFFF"/>
        </w:rPr>
        <w:t>具备相应独立民事行为能力的法人或自然人。</w:t>
      </w:r>
    </w:p>
    <w:p>
      <w:pPr>
        <w:adjustRightInd w:val="0"/>
        <w:snapToGrid w:val="0"/>
        <w:spacing w:line="360" w:lineRule="auto"/>
        <w:ind w:firstLine="1024" w:firstLineChars="427"/>
        <w:rPr>
          <w:rFonts w:hint="eastAsia" w:ascii="宋体" w:hAnsi="宋体" w:cs="宋体"/>
          <w:sz w:val="24"/>
          <w:szCs w:val="24"/>
          <w:highlight w:val="none"/>
          <w:shd w:val="clear" w:color="auto" w:fill="FFFFFF"/>
        </w:rPr>
      </w:pPr>
      <w:r>
        <w:rPr>
          <w:rFonts w:hint="eastAsia" w:ascii="宋体" w:hAnsi="宋体" w:cs="宋体"/>
          <w:color w:val="auto"/>
          <w:sz w:val="24"/>
          <w:szCs w:val="24"/>
          <w:highlight w:val="none"/>
          <w:shd w:val="clear" w:color="auto" w:fill="FFFFFF"/>
        </w:rPr>
        <w:t>参竞</w:t>
      </w:r>
      <w:r>
        <w:rPr>
          <w:rFonts w:hint="eastAsia" w:ascii="宋体" w:hAnsi="宋体" w:cs="宋体"/>
          <w:sz w:val="24"/>
          <w:szCs w:val="24"/>
          <w:highlight w:val="none"/>
          <w:shd w:val="clear" w:color="auto" w:fill="FFFFFF"/>
        </w:rPr>
        <w:t>人为法人的，注册资金</w:t>
      </w:r>
      <w:r>
        <w:rPr>
          <w:rFonts w:hint="eastAsia" w:ascii="宋体" w:hAnsi="宋体" w:cs="宋体"/>
          <w:color w:val="auto"/>
          <w:sz w:val="24"/>
          <w:szCs w:val="24"/>
          <w:highlight w:val="none"/>
          <w:shd w:val="clear" w:color="auto" w:fill="FFFFFF"/>
        </w:rPr>
        <w:t>需</w:t>
      </w:r>
      <w:r>
        <w:rPr>
          <w:rFonts w:hint="eastAsia" w:ascii="宋体" w:hAnsi="宋体" w:cs="宋体"/>
          <w:sz w:val="24"/>
          <w:szCs w:val="24"/>
          <w:highlight w:val="none"/>
          <w:shd w:val="clear" w:color="auto" w:fill="FFFFFF"/>
        </w:rPr>
        <w:t>达到：50万元及以上。</w:t>
      </w:r>
    </w:p>
    <w:p>
      <w:pPr>
        <w:numPr>
          <w:ilvl w:val="0"/>
          <w:numId w:val="1"/>
        </w:numPr>
        <w:tabs>
          <w:tab w:val="left" w:pos="900"/>
        </w:tabs>
        <w:adjustRightInd w:val="0"/>
        <w:snapToGrid w:val="0"/>
        <w:spacing w:line="360" w:lineRule="auto"/>
        <w:ind w:firstLine="482" w:firstLineChars="200"/>
        <w:rPr>
          <w:rFonts w:hint="eastAsia" w:ascii="宋体" w:hAnsi="宋体" w:cs="宋体"/>
          <w:b/>
          <w:bCs/>
          <w:sz w:val="24"/>
          <w:szCs w:val="24"/>
          <w:highlight w:val="none"/>
          <w:lang w:eastAsia="zh-CN"/>
        </w:rPr>
      </w:pPr>
      <w:r>
        <w:rPr>
          <w:rFonts w:hint="eastAsia" w:ascii="宋体" w:hAnsi="宋体" w:cs="宋体"/>
          <w:b/>
          <w:bCs/>
          <w:sz w:val="24"/>
          <w:szCs w:val="24"/>
          <w:highlight w:val="none"/>
          <w:lang w:val="en-US" w:eastAsia="zh-CN"/>
        </w:rPr>
        <w:t>集中</w:t>
      </w:r>
      <w:r>
        <w:rPr>
          <w:rFonts w:hint="eastAsia" w:ascii="宋体" w:hAnsi="宋体" w:cs="宋体"/>
          <w:b/>
          <w:bCs/>
          <w:sz w:val="24"/>
          <w:szCs w:val="24"/>
          <w:highlight w:val="none"/>
        </w:rPr>
        <w:t>现场踏勘  202</w:t>
      </w:r>
      <w:r>
        <w:rPr>
          <w:rFonts w:hint="eastAsia" w:ascii="宋体" w:hAnsi="宋体" w:cs="宋体"/>
          <w:b/>
          <w:bCs/>
          <w:sz w:val="24"/>
          <w:szCs w:val="24"/>
          <w:highlight w:val="none"/>
          <w:lang w:val="en-US" w:eastAsia="zh-CN"/>
        </w:rPr>
        <w:t>3</w:t>
      </w:r>
      <w:r>
        <w:rPr>
          <w:rFonts w:hint="eastAsia" w:ascii="宋体" w:hAnsi="宋体" w:cs="宋体"/>
          <w:b/>
          <w:bCs/>
          <w:sz w:val="24"/>
          <w:szCs w:val="24"/>
          <w:highlight w:val="none"/>
        </w:rPr>
        <w:t xml:space="preserve">年 </w:t>
      </w:r>
      <w:r>
        <w:rPr>
          <w:rFonts w:hint="eastAsia" w:ascii="宋体" w:hAnsi="宋体" w:cs="宋体"/>
          <w:b/>
          <w:bCs/>
          <w:sz w:val="24"/>
          <w:szCs w:val="24"/>
          <w:highlight w:val="none"/>
          <w:lang w:val="en-US" w:eastAsia="zh-CN"/>
        </w:rPr>
        <w:t>6</w:t>
      </w:r>
      <w:r>
        <w:rPr>
          <w:rFonts w:hint="eastAsia" w:ascii="宋体" w:hAnsi="宋体" w:cs="宋体"/>
          <w:b/>
          <w:bCs/>
          <w:sz w:val="24"/>
          <w:szCs w:val="24"/>
          <w:highlight w:val="none"/>
        </w:rPr>
        <w:t xml:space="preserve">月 </w:t>
      </w:r>
      <w:r>
        <w:rPr>
          <w:rFonts w:hint="eastAsia" w:ascii="宋体" w:hAnsi="宋体" w:cs="宋体"/>
          <w:b/>
          <w:bCs/>
          <w:sz w:val="24"/>
          <w:szCs w:val="24"/>
          <w:highlight w:val="none"/>
          <w:lang w:val="en-US" w:eastAsia="zh-CN"/>
        </w:rPr>
        <w:t>23</w:t>
      </w:r>
      <w:r>
        <w:rPr>
          <w:rFonts w:hint="eastAsia" w:ascii="宋体" w:hAnsi="宋体" w:cs="宋体"/>
          <w:b/>
          <w:bCs/>
          <w:sz w:val="24"/>
          <w:szCs w:val="24"/>
          <w:highlight w:val="none"/>
        </w:rPr>
        <w:t xml:space="preserve">日 上午10:00--10:30  </w:t>
      </w:r>
      <w:r>
        <w:rPr>
          <w:rFonts w:hint="eastAsia" w:ascii="宋体" w:hAnsi="宋体" w:cs="宋体"/>
          <w:b/>
          <w:bCs/>
          <w:sz w:val="24"/>
          <w:szCs w:val="24"/>
          <w:highlight w:val="none"/>
          <w:lang w:eastAsia="zh-CN"/>
        </w:rPr>
        <w:t>（</w:t>
      </w:r>
      <w:r>
        <w:rPr>
          <w:rFonts w:hint="eastAsia" w:ascii="宋体" w:hAnsi="宋体" w:cs="宋体"/>
          <w:b/>
          <w:bCs/>
          <w:color w:val="auto"/>
          <w:sz w:val="24"/>
          <w:szCs w:val="24"/>
          <w:highlight w:val="none"/>
          <w:lang w:val="en-US" w:eastAsia="zh-CN"/>
        </w:rPr>
        <w:t>参竞</w:t>
      </w:r>
      <w:r>
        <w:rPr>
          <w:rFonts w:hint="eastAsia" w:ascii="宋体" w:hAnsi="宋体" w:cs="宋体"/>
          <w:b/>
          <w:bCs/>
          <w:sz w:val="24"/>
          <w:szCs w:val="24"/>
          <w:highlight w:val="none"/>
          <w:lang w:val="en-US" w:eastAsia="zh-CN"/>
        </w:rPr>
        <w:t>人也可自行前往踏勘</w:t>
      </w:r>
      <w:r>
        <w:rPr>
          <w:rFonts w:hint="eastAsia" w:ascii="宋体" w:hAnsi="宋体" w:cs="宋体"/>
          <w:b/>
          <w:bCs/>
          <w:sz w:val="24"/>
          <w:szCs w:val="24"/>
          <w:highlight w:val="none"/>
          <w:lang w:eastAsia="zh-CN"/>
        </w:rPr>
        <w:t>）</w:t>
      </w:r>
    </w:p>
    <w:p>
      <w:pPr>
        <w:numPr>
          <w:ilvl w:val="0"/>
          <w:numId w:val="0"/>
        </w:numPr>
        <w:tabs>
          <w:tab w:val="left" w:pos="900"/>
        </w:tabs>
        <w:adjustRightInd w:val="0"/>
        <w:snapToGrid w:val="0"/>
        <w:spacing w:line="360" w:lineRule="auto"/>
        <w:ind w:firstLine="720" w:firstLineChars="300"/>
        <w:rPr>
          <w:rFonts w:hint="eastAsia" w:ascii="宋体" w:hAnsi="宋体" w:cs="宋体"/>
          <w:sz w:val="24"/>
          <w:szCs w:val="24"/>
          <w:highlight w:val="none"/>
        </w:rPr>
      </w:pPr>
      <w:r>
        <w:rPr>
          <w:rFonts w:hint="eastAsia" w:ascii="宋体" w:hAnsi="宋体" w:cs="宋体"/>
          <w:sz w:val="24"/>
          <w:szCs w:val="24"/>
          <w:highlight w:val="none"/>
        </w:rPr>
        <w:t xml:space="preserve">进出校门出示“招租公告” </w:t>
      </w:r>
      <w:r>
        <w:rPr>
          <w:rFonts w:hint="eastAsia" w:ascii="宋体" w:hAnsi="宋体" w:cs="宋体"/>
          <w:sz w:val="24"/>
          <w:szCs w:val="24"/>
          <w:highlight w:val="none"/>
          <w:lang w:eastAsia="zh-CN"/>
        </w:rPr>
        <w:t>；</w:t>
      </w:r>
      <w:r>
        <w:rPr>
          <w:rFonts w:hint="eastAsia" w:ascii="宋体" w:hAnsi="宋体" w:cs="宋体"/>
          <w:sz w:val="24"/>
          <w:szCs w:val="24"/>
          <w:highlight w:val="none"/>
        </w:rPr>
        <w:t>联系人及联系方式</w:t>
      </w:r>
      <w:r>
        <w:rPr>
          <w:rFonts w:hint="eastAsia" w:ascii="宋体" w:hAnsi="宋体" w:cs="宋体"/>
          <w:sz w:val="24"/>
          <w:szCs w:val="24"/>
          <w:highlight w:val="none"/>
          <w:lang w:eastAsia="zh-CN"/>
        </w:rPr>
        <w:t>（</w:t>
      </w:r>
      <w:r>
        <w:rPr>
          <w:rFonts w:hint="eastAsia" w:ascii="宋体" w:hAnsi="宋体" w:cs="宋体"/>
          <w:sz w:val="24"/>
          <w:szCs w:val="24"/>
          <w:highlight w:val="none"/>
        </w:rPr>
        <w:t>见附件一</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 xml:space="preserve"> </w:t>
      </w:r>
    </w:p>
    <w:p>
      <w:pPr>
        <w:tabs>
          <w:tab w:val="left" w:pos="900"/>
        </w:tabs>
        <w:spacing w:line="360" w:lineRule="auto"/>
        <w:ind w:firstLine="482" w:firstLineChars="200"/>
        <w:rPr>
          <w:rFonts w:hint="eastAsia" w:ascii="宋体" w:hAnsi="宋体" w:eastAsia="宋体" w:cs="宋体"/>
          <w:b/>
          <w:bCs/>
          <w:sz w:val="24"/>
          <w:szCs w:val="24"/>
          <w:highlight w:val="none"/>
          <w:shd w:val="clear" w:color="auto" w:fill="FFFFFF"/>
          <w:lang w:eastAsia="zh-CN"/>
        </w:rPr>
      </w:pPr>
      <w:r>
        <w:rPr>
          <w:rFonts w:hint="eastAsia" w:ascii="宋体" w:hAnsi="宋体" w:cs="宋体"/>
          <w:b/>
          <w:bCs/>
          <w:sz w:val="24"/>
          <w:szCs w:val="24"/>
          <w:highlight w:val="none"/>
          <w:shd w:val="clear" w:color="auto" w:fill="FFFFFF"/>
        </w:rPr>
        <w:t>（三）报名：</w:t>
      </w:r>
      <w:r>
        <w:rPr>
          <w:rFonts w:hint="eastAsia" w:ascii="宋体" w:hAnsi="宋体" w:cs="宋体"/>
          <w:b/>
          <w:bCs/>
          <w:sz w:val="24"/>
          <w:szCs w:val="24"/>
          <w:highlight w:val="none"/>
          <w:shd w:val="clear" w:color="auto" w:fill="FFFFFF"/>
          <w:lang w:eastAsia="zh-CN"/>
        </w:rPr>
        <w:t>（</w:t>
      </w:r>
      <w:r>
        <w:rPr>
          <w:rFonts w:hint="eastAsia" w:ascii="宋体" w:hAnsi="宋体" w:cs="宋体"/>
          <w:b/>
          <w:bCs/>
          <w:sz w:val="24"/>
          <w:szCs w:val="24"/>
          <w:highlight w:val="none"/>
          <w:shd w:val="clear" w:color="auto" w:fill="FFFFFF"/>
          <w:lang w:val="en-US" w:eastAsia="zh-CN"/>
        </w:rPr>
        <w:t>报名文件格式见《</w:t>
      </w:r>
      <w:r>
        <w:rPr>
          <w:rFonts w:hint="eastAsia" w:ascii="宋体" w:hAnsi="宋体" w:cs="宋体"/>
          <w:sz w:val="24"/>
          <w:szCs w:val="24"/>
          <w:highlight w:val="none"/>
          <w:shd w:val="clear" w:color="auto" w:fill="FFFFFF"/>
          <w:lang w:val="en-US" w:eastAsia="zh-CN"/>
        </w:rPr>
        <w:t>四川外国语大学2023年6</w:t>
      </w:r>
      <w:r>
        <w:rPr>
          <w:rFonts w:hint="eastAsia" w:ascii="宋体" w:hAnsi="宋体" w:cs="宋体"/>
          <w:sz w:val="24"/>
          <w:szCs w:val="24"/>
          <w:highlight w:val="none"/>
          <w:shd w:val="clear" w:color="auto" w:fill="FFFFFF"/>
        </w:rPr>
        <w:t>月（总第</w:t>
      </w:r>
      <w:r>
        <w:rPr>
          <w:rFonts w:hint="eastAsia" w:ascii="宋体" w:hAnsi="宋体" w:cs="宋体"/>
          <w:sz w:val="24"/>
          <w:szCs w:val="24"/>
          <w:highlight w:val="none"/>
          <w:shd w:val="clear" w:color="auto" w:fill="FFFFFF"/>
          <w:lang w:val="en-US" w:eastAsia="zh-CN"/>
        </w:rPr>
        <w:t>30</w:t>
      </w:r>
      <w:r>
        <w:rPr>
          <w:rFonts w:hint="eastAsia" w:ascii="宋体" w:hAnsi="宋体" w:cs="宋体"/>
          <w:sz w:val="24"/>
          <w:szCs w:val="24"/>
          <w:highlight w:val="none"/>
          <w:shd w:val="clear" w:color="auto" w:fill="FFFFFF"/>
        </w:rPr>
        <w:t>期）</w:t>
      </w:r>
      <w:r>
        <w:rPr>
          <w:rFonts w:hint="eastAsia" w:ascii="宋体" w:hAnsi="宋体" w:cs="宋体"/>
          <w:sz w:val="24"/>
          <w:szCs w:val="24"/>
          <w:highlight w:val="none"/>
          <w:shd w:val="clear" w:color="auto" w:fill="FFFFFF"/>
          <w:lang w:val="en-US" w:eastAsia="zh-CN"/>
        </w:rPr>
        <w:t>门面招租报名资料</w:t>
      </w:r>
      <w:r>
        <w:rPr>
          <w:rFonts w:hint="eastAsia" w:ascii="宋体" w:hAnsi="宋体" w:cs="宋体"/>
          <w:b/>
          <w:bCs/>
          <w:sz w:val="24"/>
          <w:szCs w:val="24"/>
          <w:highlight w:val="none"/>
          <w:shd w:val="clear" w:color="auto" w:fill="FFFFFF"/>
          <w:lang w:val="en-US" w:eastAsia="zh-CN"/>
        </w:rPr>
        <w:t>》</w:t>
      </w:r>
      <w:r>
        <w:rPr>
          <w:rFonts w:hint="eastAsia" w:ascii="宋体" w:hAnsi="宋体" w:cs="宋体"/>
          <w:b/>
          <w:bCs/>
          <w:sz w:val="24"/>
          <w:szCs w:val="24"/>
          <w:highlight w:val="none"/>
          <w:shd w:val="clear" w:color="auto" w:fill="FFFFFF"/>
          <w:lang w:eastAsia="zh-CN"/>
        </w:rPr>
        <w:t>）</w:t>
      </w:r>
    </w:p>
    <w:p>
      <w:pPr>
        <w:adjustRightInd w:val="0"/>
        <w:snapToGrid w:val="0"/>
        <w:spacing w:line="360" w:lineRule="auto"/>
        <w:ind w:firstLine="420" w:firstLineChars="200"/>
        <w:jc w:val="left"/>
        <w:rPr>
          <w:rFonts w:ascii="宋体" w:hAnsi="宋体"/>
          <w:bCs/>
          <w:szCs w:val="24"/>
          <w:highlight w:val="none"/>
        </w:rPr>
      </w:pPr>
      <w:r>
        <w:rPr>
          <w:rFonts w:hint="eastAsia" w:ascii="宋体" w:hAnsi="宋体"/>
          <w:bCs/>
          <w:szCs w:val="24"/>
          <w:highlight w:val="none"/>
        </w:rPr>
        <w:t xml:space="preserve"> 1.报名时间：</w:t>
      </w:r>
      <w:r>
        <w:rPr>
          <w:rFonts w:hint="eastAsia" w:ascii="宋体" w:hAnsi="宋体" w:cs="宋体"/>
          <w:b/>
          <w:bCs/>
          <w:sz w:val="24"/>
          <w:szCs w:val="24"/>
          <w:highlight w:val="none"/>
        </w:rPr>
        <w:t>202</w:t>
      </w:r>
      <w:r>
        <w:rPr>
          <w:rFonts w:hint="eastAsia" w:ascii="宋体" w:hAnsi="宋体" w:cs="宋体"/>
          <w:b/>
          <w:bCs/>
          <w:sz w:val="24"/>
          <w:szCs w:val="24"/>
          <w:highlight w:val="none"/>
          <w:lang w:val="en-US" w:eastAsia="zh-CN"/>
        </w:rPr>
        <w:t>3</w:t>
      </w:r>
      <w:r>
        <w:rPr>
          <w:rFonts w:hint="eastAsia" w:ascii="宋体" w:hAnsi="宋体" w:cs="宋体"/>
          <w:b/>
          <w:bCs/>
          <w:sz w:val="24"/>
          <w:szCs w:val="24"/>
          <w:highlight w:val="none"/>
        </w:rPr>
        <w:t>年</w:t>
      </w:r>
      <w:r>
        <w:rPr>
          <w:rFonts w:hint="eastAsia" w:ascii="宋体" w:hAnsi="宋体" w:cs="宋体"/>
          <w:b/>
          <w:bCs/>
          <w:sz w:val="24"/>
          <w:szCs w:val="24"/>
          <w:highlight w:val="none"/>
          <w:lang w:val="en-US" w:eastAsia="zh-CN"/>
        </w:rPr>
        <w:t>6</w:t>
      </w:r>
      <w:r>
        <w:rPr>
          <w:rFonts w:hint="eastAsia" w:ascii="宋体" w:hAnsi="宋体" w:cs="宋体"/>
          <w:b/>
          <w:bCs/>
          <w:sz w:val="24"/>
          <w:szCs w:val="24"/>
          <w:highlight w:val="none"/>
        </w:rPr>
        <w:t>月</w:t>
      </w:r>
      <w:r>
        <w:rPr>
          <w:rFonts w:hint="eastAsia" w:ascii="宋体" w:hAnsi="宋体" w:cs="宋体"/>
          <w:b/>
          <w:bCs/>
          <w:sz w:val="24"/>
          <w:szCs w:val="24"/>
          <w:highlight w:val="none"/>
          <w:lang w:val="en-US" w:eastAsia="zh-CN"/>
        </w:rPr>
        <w:t>25</w:t>
      </w:r>
      <w:r>
        <w:rPr>
          <w:rFonts w:hint="eastAsia" w:ascii="宋体" w:hAnsi="宋体" w:cs="宋体"/>
          <w:b/>
          <w:bCs/>
          <w:sz w:val="24"/>
          <w:szCs w:val="24"/>
          <w:highlight w:val="none"/>
        </w:rPr>
        <w:t>日</w:t>
      </w:r>
      <w:r>
        <w:rPr>
          <w:rFonts w:hint="eastAsia" w:ascii="宋体" w:hAnsi="宋体" w:cs="宋体"/>
          <w:b/>
          <w:bCs/>
          <w:sz w:val="24"/>
          <w:szCs w:val="24"/>
          <w:highlight w:val="none"/>
          <w:lang w:val="en-US" w:eastAsia="zh-CN"/>
        </w:rPr>
        <w:t>00</w:t>
      </w:r>
      <w:r>
        <w:rPr>
          <w:rFonts w:hint="eastAsia" w:ascii="宋体" w:hAnsi="宋体" w:cs="宋体"/>
          <w:b/>
          <w:bCs/>
          <w:sz w:val="24"/>
          <w:szCs w:val="24"/>
          <w:highlight w:val="none"/>
        </w:rPr>
        <w:t>：00--</w:t>
      </w:r>
      <w:r>
        <w:rPr>
          <w:rFonts w:hint="eastAsia" w:ascii="宋体" w:hAnsi="宋体" w:cs="宋体"/>
          <w:b/>
          <w:bCs/>
          <w:sz w:val="24"/>
          <w:szCs w:val="24"/>
          <w:highlight w:val="none"/>
          <w:lang w:val="en-US" w:eastAsia="zh-CN"/>
        </w:rPr>
        <w:t>26</w:t>
      </w:r>
      <w:r>
        <w:rPr>
          <w:rFonts w:hint="eastAsia" w:ascii="宋体" w:hAnsi="宋体" w:cs="宋体"/>
          <w:b/>
          <w:bCs/>
          <w:sz w:val="24"/>
          <w:szCs w:val="24"/>
          <w:highlight w:val="none"/>
        </w:rPr>
        <w:t>日2</w:t>
      </w:r>
      <w:r>
        <w:rPr>
          <w:rFonts w:ascii="宋体" w:hAnsi="宋体" w:cs="宋体"/>
          <w:b/>
          <w:bCs/>
          <w:sz w:val="24"/>
          <w:szCs w:val="24"/>
          <w:highlight w:val="none"/>
        </w:rPr>
        <w:t>4</w:t>
      </w:r>
      <w:r>
        <w:rPr>
          <w:rFonts w:hint="eastAsia" w:ascii="宋体" w:hAnsi="宋体" w:cs="宋体"/>
          <w:b/>
          <w:bCs/>
          <w:sz w:val="24"/>
          <w:szCs w:val="24"/>
          <w:highlight w:val="none"/>
        </w:rPr>
        <w:t>：00</w:t>
      </w:r>
      <w:r>
        <w:rPr>
          <w:rFonts w:hint="eastAsia" w:ascii="宋体" w:hAnsi="宋体"/>
          <w:bCs/>
          <w:szCs w:val="24"/>
          <w:highlight w:val="none"/>
        </w:rPr>
        <w:t xml:space="preserve">     </w:t>
      </w:r>
    </w:p>
    <w:p>
      <w:pPr>
        <w:adjustRightInd w:val="0"/>
        <w:snapToGrid w:val="0"/>
        <w:spacing w:line="360" w:lineRule="auto"/>
        <w:ind w:firstLine="1470" w:firstLineChars="700"/>
        <w:jc w:val="left"/>
        <w:rPr>
          <w:rFonts w:hint="eastAsia" w:ascii="宋体" w:hAnsi="宋体"/>
          <w:bCs/>
          <w:szCs w:val="24"/>
          <w:highlight w:val="none"/>
        </w:rPr>
      </w:pPr>
      <w:r>
        <w:rPr>
          <w:rFonts w:hint="eastAsia" w:ascii="宋体" w:hAnsi="宋体"/>
          <w:bCs/>
          <w:szCs w:val="24"/>
          <w:highlight w:val="none"/>
        </w:rPr>
        <w:t>（</w:t>
      </w:r>
      <w:r>
        <w:rPr>
          <w:rFonts w:hint="eastAsia" w:ascii="宋体" w:hAnsi="宋体"/>
          <w:b/>
          <w:bCs w:val="0"/>
          <w:szCs w:val="24"/>
          <w:highlight w:val="none"/>
        </w:rPr>
        <w:t>非报名时间段内到达邮箱的，视为无效报名。</w:t>
      </w:r>
      <w:r>
        <w:rPr>
          <w:rFonts w:hint="eastAsia" w:ascii="宋体" w:hAnsi="宋体"/>
          <w:bCs/>
          <w:szCs w:val="24"/>
          <w:highlight w:val="none"/>
        </w:rPr>
        <w:t xml:space="preserve">）       </w:t>
      </w:r>
    </w:p>
    <w:p>
      <w:pPr>
        <w:adjustRightInd w:val="0"/>
        <w:snapToGrid w:val="0"/>
        <w:spacing w:line="360" w:lineRule="auto"/>
        <w:ind w:firstLine="420" w:firstLineChars="200"/>
        <w:jc w:val="left"/>
        <w:rPr>
          <w:rFonts w:hint="eastAsia" w:ascii="宋体" w:hAnsi="宋体"/>
          <w:bCs/>
          <w:szCs w:val="24"/>
          <w:highlight w:val="none"/>
        </w:rPr>
      </w:pPr>
      <w:r>
        <w:rPr>
          <w:rFonts w:hint="eastAsia" w:ascii="宋体" w:hAnsi="宋体"/>
          <w:bCs/>
          <w:szCs w:val="24"/>
          <w:highlight w:val="none"/>
        </w:rPr>
        <w:t>2.报名方式：报名时间内将报名资料扫描件发送邮箱（</w:t>
      </w:r>
      <w:r>
        <w:rPr>
          <w:rFonts w:hint="eastAsia" w:ascii="宋体" w:hAnsi="宋体"/>
          <w:bCs/>
          <w:szCs w:val="24"/>
          <w:highlight w:val="none"/>
        </w:rPr>
        <w:fldChar w:fldCharType="begin"/>
      </w:r>
      <w:r>
        <w:rPr>
          <w:rFonts w:hint="eastAsia" w:ascii="宋体" w:hAnsi="宋体"/>
          <w:bCs/>
          <w:szCs w:val="24"/>
          <w:highlight w:val="none"/>
        </w:rPr>
        <w:instrText xml:space="preserve"> HYPERLINK "mailto:zcb@sisu.edu.cn" </w:instrText>
      </w:r>
      <w:r>
        <w:rPr>
          <w:rFonts w:hint="eastAsia" w:ascii="宋体" w:hAnsi="宋体"/>
          <w:bCs/>
          <w:szCs w:val="24"/>
          <w:highlight w:val="none"/>
        </w:rPr>
        <w:fldChar w:fldCharType="separate"/>
      </w:r>
      <w:r>
        <w:rPr>
          <w:rFonts w:hint="eastAsia" w:ascii="宋体" w:hAnsi="宋体"/>
          <w:bCs/>
          <w:szCs w:val="24"/>
          <w:highlight w:val="none"/>
        </w:rPr>
        <w:t>zcc@sisu.edu.cn</w:t>
      </w:r>
      <w:r>
        <w:rPr>
          <w:rFonts w:hint="eastAsia" w:ascii="宋体" w:hAnsi="宋体"/>
          <w:bCs/>
          <w:szCs w:val="24"/>
          <w:highlight w:val="none"/>
        </w:rPr>
        <w:fldChar w:fldCharType="end"/>
      </w:r>
      <w:r>
        <w:rPr>
          <w:rFonts w:hint="eastAsia" w:ascii="宋体" w:hAnsi="宋体"/>
          <w:bCs/>
          <w:szCs w:val="24"/>
          <w:highlight w:val="none"/>
        </w:rPr>
        <w:t>）。</w:t>
      </w:r>
    </w:p>
    <w:p>
      <w:pPr>
        <w:adjustRightInd w:val="0"/>
        <w:snapToGrid w:val="0"/>
        <w:spacing w:line="360" w:lineRule="auto"/>
        <w:ind w:firstLine="420" w:firstLineChars="200"/>
        <w:jc w:val="left"/>
        <w:rPr>
          <w:rFonts w:hint="eastAsia" w:ascii="宋体" w:hAnsi="宋体"/>
          <w:bCs/>
          <w:szCs w:val="24"/>
          <w:highlight w:val="none"/>
        </w:rPr>
      </w:pPr>
      <w:r>
        <w:rPr>
          <w:rFonts w:hint="eastAsia" w:ascii="宋体" w:hAnsi="宋体"/>
          <w:bCs/>
          <w:szCs w:val="24"/>
          <w:highlight w:val="none"/>
        </w:rPr>
        <w:t>3.报名资料包含：</w:t>
      </w:r>
    </w:p>
    <w:p>
      <w:pPr>
        <w:adjustRightInd w:val="0"/>
        <w:snapToGrid w:val="0"/>
        <w:spacing w:line="360" w:lineRule="auto"/>
        <w:ind w:firstLine="420" w:firstLineChars="200"/>
        <w:jc w:val="left"/>
        <w:rPr>
          <w:rFonts w:hint="eastAsia" w:ascii="宋体" w:hAnsi="宋体" w:cs="宋体"/>
          <w:sz w:val="24"/>
          <w:szCs w:val="24"/>
          <w:highlight w:val="none"/>
        </w:rPr>
      </w:pPr>
      <w:r>
        <w:rPr>
          <w:rFonts w:hint="eastAsia" w:ascii="宋体" w:hAnsi="宋体"/>
          <w:bCs/>
          <w:szCs w:val="24"/>
          <w:highlight w:val="none"/>
        </w:rPr>
        <w:t xml:space="preserve">（1）法人报名： </w:t>
      </w:r>
      <w:r>
        <w:rPr>
          <w:rFonts w:hint="eastAsia" w:ascii="宋体" w:hAnsi="宋体" w:cs="宋体"/>
          <w:sz w:val="24"/>
          <w:szCs w:val="24"/>
          <w:highlight w:val="none"/>
        </w:rPr>
        <w:t>营业执照、法定代表人身份证明；非法定代表人办理的，还需提供经法定代表人签字并加盖法人印章的授权委托书、代理人身份证明。</w:t>
      </w:r>
    </w:p>
    <w:p>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自然人报名：身份证明；非本人办理的，还需提供经本人签字的授权委托书、代理人身份证明。</w:t>
      </w:r>
    </w:p>
    <w:p>
      <w:pPr>
        <w:adjustRightInd w:val="0"/>
        <w:snapToGrid w:val="0"/>
        <w:spacing w:line="360" w:lineRule="auto"/>
        <w:ind w:firstLine="420" w:firstLineChars="200"/>
        <w:jc w:val="left"/>
        <w:rPr>
          <w:rFonts w:hint="eastAsia" w:ascii="宋体" w:hAnsi="宋体"/>
          <w:bCs/>
          <w:szCs w:val="24"/>
        </w:rPr>
      </w:pPr>
      <w:r>
        <w:rPr>
          <w:rFonts w:hint="eastAsia" w:ascii="宋体" w:hAnsi="宋体"/>
          <w:bCs/>
          <w:szCs w:val="24"/>
          <w:highlight w:val="none"/>
        </w:rPr>
        <w:t>（2）招租文件购买费和竞租保证金缴纳凭证。</w:t>
      </w:r>
    </w:p>
    <w:p>
      <w:pPr>
        <w:tabs>
          <w:tab w:val="left" w:pos="900"/>
        </w:tabs>
        <w:spacing w:line="360" w:lineRule="auto"/>
        <w:ind w:firstLine="482" w:firstLineChars="200"/>
        <w:rPr>
          <w:rFonts w:hint="eastAsia" w:ascii="宋体" w:hAnsi="宋体" w:cs="宋体"/>
          <w:b/>
          <w:bCs/>
          <w:sz w:val="24"/>
          <w:szCs w:val="24"/>
          <w:shd w:val="clear" w:color="auto" w:fill="FFFFFF"/>
        </w:rPr>
      </w:pPr>
      <w:r>
        <w:rPr>
          <w:rFonts w:hint="eastAsia" w:ascii="宋体" w:hAnsi="宋体" w:cs="宋体"/>
          <w:b/>
          <w:bCs/>
          <w:sz w:val="24"/>
          <w:szCs w:val="24"/>
          <w:shd w:val="clear" w:color="auto" w:fill="FFFFFF"/>
        </w:rPr>
        <w:t>（四）招租文件购买费和竞租保证金</w:t>
      </w:r>
    </w:p>
    <w:p>
      <w:pPr>
        <w:tabs>
          <w:tab w:val="left" w:pos="900"/>
        </w:tabs>
        <w:spacing w:line="360" w:lineRule="auto"/>
        <w:ind w:firstLine="480" w:firstLineChars="200"/>
        <w:rPr>
          <w:rFonts w:hint="eastAsia" w:ascii="宋体" w:hAnsi="宋体" w:cs="宋体"/>
          <w:sz w:val="24"/>
          <w:szCs w:val="24"/>
        </w:rPr>
      </w:pPr>
      <w:r>
        <w:rPr>
          <w:rFonts w:hint="eastAsia" w:ascii="宋体" w:hAnsi="宋体" w:cs="宋体"/>
          <w:sz w:val="24"/>
          <w:szCs w:val="24"/>
        </w:rPr>
        <w:t>1.</w:t>
      </w:r>
      <w:r>
        <w:rPr>
          <w:rFonts w:hint="eastAsia" w:ascii="宋体" w:hAnsi="宋体" w:cs="宋体"/>
          <w:b/>
          <w:bCs/>
          <w:sz w:val="24"/>
          <w:szCs w:val="24"/>
          <w:shd w:val="clear" w:color="auto" w:fill="FFFFFF"/>
        </w:rPr>
        <w:t>招租文件购买费</w:t>
      </w:r>
      <w:r>
        <w:rPr>
          <w:rFonts w:hint="eastAsia" w:ascii="宋体" w:hAnsi="宋体" w:cs="宋体"/>
          <w:b/>
          <w:bCs/>
          <w:sz w:val="24"/>
          <w:szCs w:val="24"/>
          <w:highlight w:val="none"/>
          <w:shd w:val="clear" w:color="auto" w:fill="FFFFFF"/>
        </w:rPr>
        <w:t>：</w:t>
      </w:r>
      <w:r>
        <w:rPr>
          <w:rFonts w:hint="eastAsia" w:ascii="宋体" w:hAnsi="宋体" w:cs="宋体"/>
          <w:sz w:val="24"/>
          <w:szCs w:val="24"/>
          <w:highlight w:val="none"/>
          <w:shd w:val="clear" w:color="auto" w:fill="FFFFFF"/>
          <w:lang w:val="en-US" w:eastAsia="zh-CN"/>
        </w:rPr>
        <w:t>1</w:t>
      </w:r>
      <w:r>
        <w:rPr>
          <w:rFonts w:hint="eastAsia" w:ascii="宋体" w:hAnsi="宋体" w:cs="宋体"/>
          <w:sz w:val="24"/>
          <w:szCs w:val="24"/>
          <w:highlight w:val="none"/>
          <w:shd w:val="clear" w:color="auto" w:fill="FFFFFF"/>
        </w:rPr>
        <w:t>00元/</w:t>
      </w:r>
      <w:r>
        <w:rPr>
          <w:rFonts w:hint="eastAsia" w:ascii="宋体" w:hAnsi="宋体" w:cs="宋体"/>
          <w:sz w:val="24"/>
          <w:szCs w:val="24"/>
          <w:highlight w:val="none"/>
          <w:shd w:val="clear" w:color="auto" w:fill="FFFFFF"/>
          <w:lang w:val="en-US" w:eastAsia="zh-CN"/>
        </w:rPr>
        <w:t>门面/</w:t>
      </w:r>
      <w:r>
        <w:rPr>
          <w:rFonts w:hint="eastAsia" w:ascii="宋体" w:hAnsi="宋体" w:cs="宋体"/>
          <w:sz w:val="24"/>
          <w:szCs w:val="24"/>
          <w:highlight w:val="none"/>
          <w:shd w:val="clear" w:color="auto" w:fill="FFFFFF"/>
        </w:rPr>
        <w:t xml:space="preserve">人 </w:t>
      </w:r>
    </w:p>
    <w:p>
      <w:pPr>
        <w:tabs>
          <w:tab w:val="left" w:pos="900"/>
        </w:tabs>
        <w:spacing w:line="360" w:lineRule="auto"/>
        <w:rPr>
          <w:rFonts w:ascii="宋体" w:hAnsi="宋体" w:cs="宋体"/>
          <w:b/>
          <w:bCs/>
          <w:sz w:val="24"/>
          <w:szCs w:val="24"/>
          <w:shd w:val="clear" w:color="auto" w:fill="FFFFFF"/>
        </w:rPr>
      </w:pPr>
      <w:r>
        <w:rPr>
          <w:rFonts w:hint="eastAsia" w:ascii="宋体" w:hAnsi="宋体" w:cs="宋体"/>
          <w:sz w:val="24"/>
          <w:szCs w:val="24"/>
          <w:shd w:val="clear" w:color="auto" w:fill="FFFFFF"/>
        </w:rPr>
        <w:t xml:space="preserve"> </w:t>
      </w:r>
      <w:r>
        <w:rPr>
          <w:rFonts w:hint="eastAsia" w:ascii="宋体" w:hAnsi="宋体" w:cs="宋体"/>
          <w:sz w:val="24"/>
          <w:szCs w:val="24"/>
          <w:shd w:val="clear" w:color="auto" w:fill="FFFFFF"/>
          <w:lang w:val="en-US" w:eastAsia="zh-CN"/>
        </w:rPr>
        <w:t xml:space="preserve">  </w:t>
      </w:r>
      <w:r>
        <w:rPr>
          <w:rFonts w:hint="eastAsia" w:ascii="宋体" w:hAnsi="宋体" w:cs="宋体"/>
          <w:sz w:val="24"/>
          <w:szCs w:val="24"/>
          <w:shd w:val="clear" w:color="auto" w:fill="FFFFFF"/>
        </w:rPr>
        <w:t xml:space="preserve"> 2.</w:t>
      </w:r>
      <w:r>
        <w:rPr>
          <w:rFonts w:hint="eastAsia" w:ascii="宋体" w:hAnsi="宋体" w:cs="宋体"/>
          <w:b/>
          <w:bCs/>
          <w:sz w:val="24"/>
          <w:szCs w:val="24"/>
          <w:shd w:val="clear" w:color="auto" w:fill="FFFFFF"/>
        </w:rPr>
        <w:t>竞租保证金：</w:t>
      </w:r>
      <w:r>
        <w:rPr>
          <w:rFonts w:hint="eastAsia" w:ascii="宋体" w:hAnsi="宋体" w:cs="宋体"/>
          <w:sz w:val="24"/>
          <w:szCs w:val="24"/>
          <w:shd w:val="clear" w:color="auto" w:fill="FFFFFF"/>
        </w:rPr>
        <w:t>5000元/</w:t>
      </w:r>
      <w:r>
        <w:rPr>
          <w:rFonts w:hint="eastAsia" w:ascii="宋体" w:hAnsi="宋体" w:cs="宋体"/>
          <w:sz w:val="24"/>
          <w:szCs w:val="24"/>
          <w:highlight w:val="none"/>
          <w:shd w:val="clear" w:color="auto" w:fill="FFFFFF"/>
        </w:rPr>
        <w:t>/</w:t>
      </w:r>
      <w:r>
        <w:rPr>
          <w:rFonts w:hint="eastAsia" w:ascii="宋体" w:hAnsi="宋体" w:cs="宋体"/>
          <w:sz w:val="24"/>
          <w:szCs w:val="24"/>
          <w:highlight w:val="none"/>
          <w:shd w:val="clear" w:color="auto" w:fill="FFFFFF"/>
          <w:lang w:val="en-US" w:eastAsia="zh-CN"/>
        </w:rPr>
        <w:t>门面/</w:t>
      </w:r>
      <w:r>
        <w:rPr>
          <w:rFonts w:hint="eastAsia" w:ascii="宋体" w:hAnsi="宋体" w:cs="宋体"/>
          <w:sz w:val="24"/>
          <w:szCs w:val="24"/>
          <w:highlight w:val="none"/>
          <w:shd w:val="clear" w:color="auto" w:fill="FFFFFF"/>
        </w:rPr>
        <w:t>人</w:t>
      </w:r>
    </w:p>
    <w:p>
      <w:pPr>
        <w:spacing w:line="360" w:lineRule="auto"/>
        <w:ind w:firstLine="480" w:firstLineChars="200"/>
        <w:rPr>
          <w:rFonts w:hint="eastAsia" w:ascii="宋体" w:hAnsi="宋体" w:cs="宋体"/>
          <w:b/>
          <w:bCs/>
          <w:sz w:val="24"/>
          <w:szCs w:val="24"/>
        </w:rPr>
      </w:pPr>
      <w:r>
        <w:rPr>
          <w:rFonts w:hint="eastAsia" w:ascii="宋体" w:hAnsi="宋体" w:cs="宋体"/>
          <w:sz w:val="24"/>
          <w:szCs w:val="24"/>
        </w:rPr>
        <w:t>竞租人报名时</w:t>
      </w:r>
      <w:r>
        <w:rPr>
          <w:rFonts w:hint="eastAsia" w:ascii="宋体" w:hAnsi="宋体" w:cs="宋体"/>
          <w:sz w:val="24"/>
          <w:szCs w:val="24"/>
          <w:shd w:val="clear" w:color="auto" w:fill="FFFFFF"/>
        </w:rPr>
        <w:t>须缴纳招租文件购买费、竞租保证金，竞租人无论是否参竞，招租文件购买费均不予退还，竞租保证金退还事宜详见招租文件。</w:t>
      </w:r>
      <w:r>
        <w:rPr>
          <w:rFonts w:hint="eastAsia" w:ascii="宋体" w:hAnsi="宋体" w:cs="宋体"/>
          <w:b/>
          <w:bCs/>
          <w:sz w:val="24"/>
          <w:szCs w:val="24"/>
          <w:shd w:val="clear" w:color="auto" w:fill="FFFFFF"/>
        </w:rPr>
        <w:t xml:space="preserve"> </w:t>
      </w:r>
    </w:p>
    <w:p>
      <w:pPr>
        <w:adjustRightInd w:val="0"/>
        <w:snapToGrid w:val="0"/>
        <w:spacing w:line="360" w:lineRule="auto"/>
        <w:ind w:firstLine="480" w:firstLineChars="200"/>
        <w:rPr>
          <w:rFonts w:hint="eastAsia" w:ascii="宋体" w:hAnsi="宋体" w:cs="宋体"/>
          <w:b/>
          <w:bCs/>
          <w:sz w:val="24"/>
          <w:szCs w:val="24"/>
        </w:rPr>
      </w:pPr>
      <w:r>
        <w:rPr>
          <w:rFonts w:hint="eastAsia" w:ascii="宋体" w:hAnsi="宋体" w:cs="宋体"/>
          <w:sz w:val="24"/>
          <w:szCs w:val="24"/>
          <w:shd w:val="clear" w:color="auto" w:fill="FFFFFF"/>
        </w:rPr>
        <w:t>招租文件购买费</w:t>
      </w:r>
      <w:r>
        <w:rPr>
          <w:rFonts w:hint="eastAsia" w:ascii="宋体" w:hAnsi="宋体" w:cs="宋体"/>
          <w:sz w:val="24"/>
          <w:szCs w:val="24"/>
        </w:rPr>
        <w:t>和竞租保证金</w:t>
      </w:r>
      <w:r>
        <w:rPr>
          <w:rFonts w:hint="eastAsia" w:ascii="宋体" w:hAnsi="宋体" w:cs="宋体"/>
          <w:b/>
          <w:bCs/>
          <w:sz w:val="24"/>
          <w:szCs w:val="24"/>
        </w:rPr>
        <w:t>转账人必须为竞租人本人，否则报名无效。</w:t>
      </w:r>
    </w:p>
    <w:p>
      <w:pPr>
        <w:tabs>
          <w:tab w:val="left" w:pos="900"/>
        </w:tabs>
        <w:adjustRightInd w:val="0"/>
        <w:snapToGrid w:val="0"/>
        <w:spacing w:line="360" w:lineRule="auto"/>
        <w:ind w:firstLine="598" w:firstLineChars="248"/>
        <w:rPr>
          <w:rFonts w:ascii="仿宋_GB2312" w:eastAsia="仿宋_GB2312"/>
          <w:b/>
          <w:sz w:val="24"/>
          <w:szCs w:val="24"/>
        </w:rPr>
      </w:pPr>
      <w:r>
        <w:rPr>
          <w:rFonts w:hint="eastAsia" w:ascii="宋体" w:hAnsi="宋体" w:cs="宋体"/>
          <w:b/>
          <w:bCs/>
          <w:sz w:val="24"/>
          <w:szCs w:val="24"/>
          <w:shd w:val="clear" w:color="auto" w:fill="FFFFFF"/>
        </w:rPr>
        <w:t>收款银行基本账户信息如下表：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5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9" w:type="dxa"/>
            <w:gridSpan w:val="2"/>
            <w:noWrap w:val="0"/>
            <w:vAlign w:val="top"/>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银行一般账户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账户户名</w:t>
            </w:r>
          </w:p>
        </w:tc>
        <w:tc>
          <w:tcPr>
            <w:tcW w:w="5388" w:type="dxa"/>
            <w:noWrap w:val="0"/>
            <w:vAlign w:val="top"/>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四川外国语大学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开户银行</w:t>
            </w:r>
          </w:p>
        </w:tc>
        <w:tc>
          <w:tcPr>
            <w:tcW w:w="5388" w:type="dxa"/>
            <w:noWrap w:val="0"/>
            <w:vAlign w:val="top"/>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民生银行重庆沙坪坝支行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银行账号</w:t>
            </w:r>
          </w:p>
        </w:tc>
        <w:tc>
          <w:tcPr>
            <w:tcW w:w="5388" w:type="dxa"/>
            <w:noWrap w:val="0"/>
            <w:vAlign w:val="top"/>
          </w:tcPr>
          <w:p>
            <w:pPr>
              <w:adjustRightInd w:val="0"/>
              <w:snapToGrid w:val="0"/>
              <w:jc w:val="center"/>
              <w:rPr>
                <w:rFonts w:hint="eastAsia" w:ascii="仿宋_GB2312" w:eastAsia="仿宋_GB2312"/>
                <w:b/>
                <w:sz w:val="24"/>
                <w:szCs w:val="24"/>
              </w:rPr>
            </w:pPr>
            <w:r>
              <w:rPr>
                <w:rFonts w:ascii="仿宋_GB2312" w:eastAsia="仿宋_GB2312"/>
                <w:b/>
                <w:sz w:val="24"/>
                <w:szCs w:val="24"/>
              </w:rPr>
              <w:t>9902001760577096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银行行号</w:t>
            </w:r>
          </w:p>
        </w:tc>
        <w:tc>
          <w:tcPr>
            <w:tcW w:w="5388" w:type="dxa"/>
            <w:noWrap w:val="0"/>
            <w:vAlign w:val="top"/>
          </w:tcPr>
          <w:p>
            <w:pPr>
              <w:adjustRightInd w:val="0"/>
              <w:snapToGrid w:val="0"/>
              <w:jc w:val="center"/>
              <w:rPr>
                <w:rFonts w:hint="eastAsia" w:ascii="仿宋_GB2312" w:eastAsia="仿宋_GB2312"/>
                <w:b/>
                <w:sz w:val="24"/>
                <w:szCs w:val="24"/>
              </w:rPr>
            </w:pPr>
            <w:r>
              <w:rPr>
                <w:rFonts w:hint="eastAsia" w:ascii="仿宋_GB2312" w:eastAsia="仿宋_GB2312"/>
                <w:b/>
                <w:sz w:val="24"/>
                <w:szCs w:val="24"/>
              </w:rPr>
              <w:t>305653011076</w:t>
            </w:r>
          </w:p>
        </w:tc>
      </w:tr>
    </w:tbl>
    <w:p>
      <w:pPr>
        <w:adjustRightInd w:val="0"/>
        <w:snapToGrid w:val="0"/>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 xml:space="preserve"> </w:t>
      </w:r>
    </w:p>
    <w:p>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转账备注：报名人名称20230</w:t>
      </w:r>
      <w:r>
        <w:rPr>
          <w:rFonts w:hint="eastAsia" w:ascii="宋体" w:hAnsi="宋体" w:cs="宋体"/>
          <w:b/>
          <w:bCs/>
          <w:sz w:val="24"/>
          <w:szCs w:val="24"/>
          <w:lang w:val="en-US" w:eastAsia="zh-CN"/>
        </w:rPr>
        <w:t>6xx</w:t>
      </w:r>
      <w:r>
        <w:rPr>
          <w:rFonts w:hint="eastAsia" w:ascii="宋体" w:hAnsi="宋体" w:cs="宋体"/>
          <w:b/>
          <w:bCs/>
          <w:sz w:val="24"/>
          <w:szCs w:val="24"/>
        </w:rPr>
        <w:t>门面招租文件购买费</w:t>
      </w:r>
    </w:p>
    <w:p>
      <w:pPr>
        <w:spacing w:line="360" w:lineRule="auto"/>
        <w:ind w:firstLine="482" w:firstLineChars="200"/>
        <w:rPr>
          <w:rFonts w:ascii="宋体" w:hAnsi="宋体" w:cs="宋体"/>
          <w:b/>
          <w:bCs/>
          <w:sz w:val="24"/>
          <w:szCs w:val="24"/>
        </w:rPr>
      </w:pPr>
      <w:r>
        <w:rPr>
          <w:rFonts w:hint="eastAsia" w:ascii="宋体" w:hAnsi="宋体" w:cs="宋体"/>
          <w:b/>
          <w:bCs/>
          <w:sz w:val="24"/>
          <w:szCs w:val="24"/>
        </w:rPr>
        <w:t xml:space="preserve">          报名人名称20230</w:t>
      </w:r>
      <w:r>
        <w:rPr>
          <w:rFonts w:hint="eastAsia" w:ascii="宋体" w:hAnsi="宋体" w:cs="宋体"/>
          <w:b/>
          <w:bCs/>
          <w:sz w:val="24"/>
          <w:szCs w:val="24"/>
          <w:lang w:val="en-US" w:eastAsia="zh-CN"/>
        </w:rPr>
        <w:t>6xx</w:t>
      </w:r>
      <w:r>
        <w:rPr>
          <w:rFonts w:hint="eastAsia" w:ascii="宋体" w:hAnsi="宋体" w:cs="宋体"/>
          <w:b/>
          <w:bCs/>
          <w:sz w:val="24"/>
          <w:szCs w:val="24"/>
        </w:rPr>
        <w:t>门面竞租保证金</w:t>
      </w:r>
    </w:p>
    <w:p>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（文件购买费和竞租保证金分开单独转账）</w:t>
      </w:r>
    </w:p>
    <w:p>
      <w:pPr>
        <w:tabs>
          <w:tab w:val="left" w:pos="900"/>
        </w:tabs>
        <w:spacing w:line="360" w:lineRule="auto"/>
        <w:ind w:firstLine="357" w:firstLineChars="148"/>
        <w:rPr>
          <w:rFonts w:hint="eastAsia" w:ascii="宋体" w:hAnsi="宋体" w:cs="宋体"/>
          <w:b/>
          <w:bCs/>
          <w:sz w:val="24"/>
          <w:szCs w:val="24"/>
          <w:highlight w:val="none"/>
          <w:shd w:val="clear" w:color="auto" w:fill="FFFFFF"/>
        </w:rPr>
      </w:pPr>
      <w:r>
        <w:rPr>
          <w:rFonts w:hint="eastAsia" w:ascii="宋体" w:hAnsi="宋体" w:cs="宋体"/>
          <w:b/>
          <w:bCs/>
          <w:sz w:val="24"/>
          <w:szCs w:val="24"/>
          <w:highlight w:val="none"/>
        </w:rPr>
        <w:t>所有转款须于202</w:t>
      </w:r>
      <w:r>
        <w:rPr>
          <w:rFonts w:hint="eastAsia" w:ascii="宋体" w:hAnsi="宋体" w:cs="宋体"/>
          <w:b/>
          <w:bCs/>
          <w:sz w:val="24"/>
          <w:szCs w:val="24"/>
          <w:highlight w:val="none"/>
          <w:lang w:val="en-US" w:eastAsia="zh-CN"/>
        </w:rPr>
        <w:t>3</w:t>
      </w:r>
      <w:r>
        <w:rPr>
          <w:rFonts w:hint="eastAsia" w:ascii="宋体" w:hAnsi="宋体" w:cs="宋体"/>
          <w:b/>
          <w:bCs/>
          <w:sz w:val="24"/>
          <w:szCs w:val="24"/>
          <w:highlight w:val="none"/>
        </w:rPr>
        <w:t>年</w:t>
      </w:r>
      <w:r>
        <w:rPr>
          <w:rFonts w:hint="eastAsia" w:ascii="宋体" w:hAnsi="宋体" w:cs="宋体"/>
          <w:b/>
          <w:bCs/>
          <w:sz w:val="24"/>
          <w:szCs w:val="24"/>
          <w:highlight w:val="none"/>
          <w:lang w:val="en-US" w:eastAsia="zh-CN"/>
        </w:rPr>
        <w:t>6</w:t>
      </w:r>
      <w:r>
        <w:rPr>
          <w:rFonts w:hint="eastAsia" w:ascii="宋体" w:hAnsi="宋体" w:cs="宋体"/>
          <w:b/>
          <w:bCs/>
          <w:sz w:val="24"/>
          <w:szCs w:val="24"/>
          <w:highlight w:val="none"/>
        </w:rPr>
        <w:t>月</w:t>
      </w:r>
      <w:r>
        <w:rPr>
          <w:rFonts w:hint="eastAsia" w:ascii="宋体" w:hAnsi="宋体" w:cs="宋体"/>
          <w:b/>
          <w:bCs/>
          <w:sz w:val="24"/>
          <w:szCs w:val="24"/>
          <w:highlight w:val="none"/>
          <w:lang w:val="en-US" w:eastAsia="zh-CN"/>
        </w:rPr>
        <w:t>25</w:t>
      </w:r>
      <w:r>
        <w:rPr>
          <w:rFonts w:hint="eastAsia" w:ascii="宋体" w:hAnsi="宋体" w:cs="宋体"/>
          <w:b/>
          <w:bCs/>
          <w:sz w:val="24"/>
          <w:szCs w:val="24"/>
          <w:highlight w:val="none"/>
        </w:rPr>
        <w:t>日</w:t>
      </w:r>
      <w:r>
        <w:rPr>
          <w:rFonts w:hint="eastAsia" w:ascii="宋体" w:hAnsi="宋体" w:cs="宋体"/>
          <w:b/>
          <w:bCs/>
          <w:sz w:val="24"/>
          <w:szCs w:val="24"/>
          <w:highlight w:val="none"/>
          <w:lang w:val="en-US" w:eastAsia="zh-CN"/>
        </w:rPr>
        <w:t>00</w:t>
      </w:r>
      <w:r>
        <w:rPr>
          <w:rFonts w:hint="eastAsia" w:ascii="宋体" w:hAnsi="宋体" w:cs="宋体"/>
          <w:b/>
          <w:bCs/>
          <w:sz w:val="24"/>
          <w:szCs w:val="24"/>
          <w:highlight w:val="none"/>
        </w:rPr>
        <w:t>：00--</w:t>
      </w:r>
      <w:r>
        <w:rPr>
          <w:rFonts w:hint="eastAsia" w:ascii="宋体" w:hAnsi="宋体" w:cs="宋体"/>
          <w:b/>
          <w:bCs/>
          <w:sz w:val="24"/>
          <w:szCs w:val="24"/>
          <w:highlight w:val="none"/>
          <w:lang w:val="en-US" w:eastAsia="zh-CN"/>
        </w:rPr>
        <w:t>26</w:t>
      </w:r>
      <w:r>
        <w:rPr>
          <w:rFonts w:hint="eastAsia" w:ascii="宋体" w:hAnsi="宋体" w:cs="宋体"/>
          <w:b/>
          <w:bCs/>
          <w:sz w:val="24"/>
          <w:szCs w:val="24"/>
          <w:highlight w:val="none"/>
        </w:rPr>
        <w:t>日2</w:t>
      </w:r>
      <w:r>
        <w:rPr>
          <w:rFonts w:ascii="宋体" w:hAnsi="宋体" w:cs="宋体"/>
          <w:b/>
          <w:bCs/>
          <w:sz w:val="24"/>
          <w:szCs w:val="24"/>
          <w:highlight w:val="none"/>
        </w:rPr>
        <w:t>4</w:t>
      </w:r>
      <w:r>
        <w:rPr>
          <w:rFonts w:hint="eastAsia" w:ascii="宋体" w:hAnsi="宋体" w:cs="宋体"/>
          <w:b/>
          <w:bCs/>
          <w:sz w:val="24"/>
          <w:szCs w:val="24"/>
          <w:highlight w:val="none"/>
        </w:rPr>
        <w:t>：00</w:t>
      </w:r>
      <w:r>
        <w:rPr>
          <w:rFonts w:hint="eastAsia" w:ascii="宋体" w:hAnsi="宋体"/>
          <w:bCs/>
          <w:szCs w:val="24"/>
          <w:highlight w:val="none"/>
        </w:rPr>
        <w:t xml:space="preserve"> </w:t>
      </w:r>
      <w:r>
        <w:rPr>
          <w:rFonts w:hint="eastAsia" w:ascii="宋体" w:hAnsi="宋体" w:cs="宋体"/>
          <w:b/>
          <w:bCs/>
          <w:sz w:val="24"/>
          <w:szCs w:val="24"/>
          <w:highlight w:val="none"/>
        </w:rPr>
        <w:t>期间到账，否则报名无效。</w:t>
      </w:r>
    </w:p>
    <w:p>
      <w:pPr>
        <w:tabs>
          <w:tab w:val="left" w:pos="900"/>
        </w:tabs>
        <w:spacing w:line="360" w:lineRule="auto"/>
        <w:ind w:firstLine="357" w:firstLineChars="148"/>
        <w:rPr>
          <w:rFonts w:hint="eastAsia" w:ascii="宋体" w:hAnsi="宋体" w:cs="宋体"/>
          <w:b/>
          <w:bCs/>
          <w:sz w:val="24"/>
          <w:szCs w:val="24"/>
          <w:highlight w:val="none"/>
          <w:shd w:val="clear" w:color="auto" w:fill="FFFFFF"/>
        </w:rPr>
      </w:pPr>
      <w:r>
        <w:rPr>
          <w:rFonts w:hint="eastAsia" w:ascii="宋体" w:hAnsi="宋体" w:cs="宋体"/>
          <w:b/>
          <w:bCs/>
          <w:sz w:val="24"/>
          <w:szCs w:val="24"/>
          <w:highlight w:val="none"/>
          <w:shd w:val="clear" w:color="auto" w:fill="FFFFFF"/>
        </w:rPr>
        <w:t>（五）竞租文件递交时间地点（递交文件时，需出示身份证明原件）</w:t>
      </w:r>
    </w:p>
    <w:p>
      <w:pPr>
        <w:tabs>
          <w:tab w:val="left" w:pos="900"/>
        </w:tabs>
        <w:spacing w:line="360" w:lineRule="auto"/>
        <w:ind w:firstLine="482" w:firstLineChars="200"/>
        <w:rPr>
          <w:rFonts w:ascii="宋体" w:hAnsi="宋体" w:cs="宋体"/>
          <w:b/>
          <w:bCs/>
          <w:sz w:val="24"/>
          <w:szCs w:val="24"/>
          <w:highlight w:val="none"/>
          <w:shd w:val="clear" w:color="auto" w:fill="FFFFFF"/>
        </w:rPr>
      </w:pPr>
      <w:r>
        <w:rPr>
          <w:rFonts w:hint="eastAsia" w:ascii="宋体" w:hAnsi="宋体" w:cs="宋体"/>
          <w:b/>
          <w:bCs/>
          <w:sz w:val="24"/>
          <w:szCs w:val="24"/>
          <w:highlight w:val="none"/>
          <w:shd w:val="clear" w:color="auto" w:fill="FFFFFF"/>
        </w:rPr>
        <w:t>时间：</w:t>
      </w:r>
      <w:r>
        <w:rPr>
          <w:rFonts w:hint="eastAsia" w:ascii="宋体" w:hAnsi="宋体" w:cs="宋体"/>
          <w:b/>
          <w:bCs/>
          <w:sz w:val="24"/>
          <w:szCs w:val="24"/>
          <w:highlight w:val="none"/>
          <w:shd w:val="clear" w:color="auto" w:fill="FFFFFF"/>
          <w:lang w:val="en-US" w:eastAsia="zh-CN"/>
        </w:rPr>
        <w:t>2023年6月28日  上午8：30--9:00</w:t>
      </w:r>
    </w:p>
    <w:p>
      <w:pPr>
        <w:tabs>
          <w:tab w:val="left" w:pos="900"/>
        </w:tabs>
        <w:spacing w:line="360" w:lineRule="auto"/>
        <w:ind w:firstLine="964" w:firstLineChars="400"/>
        <w:rPr>
          <w:rFonts w:hint="eastAsia" w:ascii="宋体" w:hAnsi="宋体" w:cs="宋体"/>
          <w:b/>
          <w:bCs/>
          <w:sz w:val="24"/>
          <w:szCs w:val="24"/>
          <w:highlight w:val="none"/>
          <w:shd w:val="clear" w:color="auto" w:fill="FFFFFF"/>
        </w:rPr>
      </w:pPr>
      <w:r>
        <w:rPr>
          <w:rFonts w:hint="eastAsia" w:ascii="宋体" w:hAnsi="宋体" w:cs="宋体"/>
          <w:b/>
          <w:bCs/>
          <w:sz w:val="24"/>
          <w:szCs w:val="24"/>
          <w:highlight w:val="none"/>
          <w:shd w:val="clear" w:color="auto" w:fill="FFFFFF"/>
        </w:rPr>
        <w:t>（超过截止时间递交的竞租文件不再接收）</w:t>
      </w:r>
    </w:p>
    <w:p>
      <w:pPr>
        <w:tabs>
          <w:tab w:val="left" w:pos="900"/>
        </w:tabs>
        <w:spacing w:line="360" w:lineRule="auto"/>
        <w:ind w:firstLine="482" w:firstLineChars="200"/>
        <w:rPr>
          <w:rFonts w:ascii="宋体" w:hAnsi="宋体" w:cs="宋体"/>
          <w:sz w:val="24"/>
          <w:szCs w:val="24"/>
          <w:highlight w:val="none"/>
          <w:shd w:val="clear" w:color="auto" w:fill="FFFFFF"/>
        </w:rPr>
      </w:pPr>
      <w:r>
        <w:rPr>
          <w:rFonts w:hint="eastAsia" w:ascii="宋体" w:hAnsi="宋体" w:cs="宋体"/>
          <w:b/>
          <w:bCs/>
          <w:sz w:val="24"/>
          <w:szCs w:val="24"/>
          <w:highlight w:val="none"/>
          <w:shd w:val="clear" w:color="auto" w:fill="FFFFFF"/>
        </w:rPr>
        <w:t>地点：</w:t>
      </w:r>
      <w:r>
        <w:rPr>
          <w:rFonts w:hint="eastAsia" w:ascii="宋体" w:hAnsi="宋体" w:cs="宋体"/>
          <w:sz w:val="24"/>
          <w:szCs w:val="24"/>
          <w:highlight w:val="none"/>
          <w:shd w:val="clear" w:color="auto" w:fill="FFFFFF"/>
        </w:rPr>
        <w:t>重庆市沙坪坝区壮志路33号四川外国语大学资产管理处3-10开标室</w:t>
      </w:r>
    </w:p>
    <w:p>
      <w:pPr>
        <w:tabs>
          <w:tab w:val="left" w:pos="900"/>
        </w:tabs>
        <w:spacing w:line="360" w:lineRule="auto"/>
        <w:ind w:firstLine="482" w:firstLineChars="200"/>
        <w:rPr>
          <w:rFonts w:hint="eastAsia" w:ascii="宋体" w:hAnsi="宋体" w:cs="宋体"/>
          <w:b/>
          <w:bCs/>
          <w:sz w:val="24"/>
          <w:szCs w:val="24"/>
          <w:highlight w:val="none"/>
          <w:shd w:val="clear" w:color="auto" w:fill="FFFFFF"/>
        </w:rPr>
      </w:pPr>
      <w:r>
        <w:rPr>
          <w:rFonts w:hint="eastAsia" w:ascii="宋体" w:hAnsi="宋体" w:cs="宋体"/>
          <w:b/>
          <w:bCs/>
          <w:sz w:val="24"/>
          <w:szCs w:val="24"/>
          <w:highlight w:val="none"/>
          <w:shd w:val="clear" w:color="auto" w:fill="FFFFFF"/>
        </w:rPr>
        <w:t>（六）现场评审时间地点</w:t>
      </w:r>
    </w:p>
    <w:p>
      <w:pPr>
        <w:tabs>
          <w:tab w:val="left" w:pos="900"/>
        </w:tabs>
        <w:spacing w:line="360" w:lineRule="auto"/>
        <w:ind w:firstLine="482" w:firstLineChars="200"/>
        <w:rPr>
          <w:rFonts w:ascii="宋体" w:hAnsi="宋体" w:cs="宋体"/>
          <w:b/>
          <w:bCs/>
          <w:sz w:val="24"/>
          <w:szCs w:val="24"/>
          <w:highlight w:val="none"/>
          <w:shd w:val="clear" w:color="auto" w:fill="FFFFFF"/>
        </w:rPr>
      </w:pPr>
      <w:r>
        <w:rPr>
          <w:rFonts w:hint="eastAsia" w:ascii="宋体" w:hAnsi="宋体" w:cs="宋体"/>
          <w:b/>
          <w:bCs/>
          <w:sz w:val="24"/>
          <w:szCs w:val="24"/>
          <w:highlight w:val="none"/>
          <w:shd w:val="clear" w:color="auto" w:fill="FFFFFF"/>
        </w:rPr>
        <w:t>时间：</w:t>
      </w:r>
      <w:r>
        <w:rPr>
          <w:rFonts w:hint="eastAsia" w:ascii="宋体" w:hAnsi="宋体" w:cs="宋体"/>
          <w:b/>
          <w:bCs/>
          <w:sz w:val="24"/>
          <w:szCs w:val="24"/>
          <w:highlight w:val="none"/>
          <w:shd w:val="clear" w:color="auto" w:fill="FFFFFF"/>
          <w:lang w:val="en-US" w:eastAsia="zh-CN"/>
        </w:rPr>
        <w:t>2023年6月28日  上午9:00</w:t>
      </w:r>
      <w:r>
        <w:rPr>
          <w:rFonts w:hint="eastAsia" w:ascii="宋体" w:hAnsi="宋体" w:cs="宋体"/>
          <w:b/>
          <w:bCs/>
          <w:sz w:val="24"/>
          <w:szCs w:val="24"/>
          <w:highlight w:val="none"/>
          <w:shd w:val="clear" w:color="auto" w:fill="FFFFFF"/>
        </w:rPr>
        <w:t xml:space="preserve"> </w:t>
      </w:r>
    </w:p>
    <w:p>
      <w:pPr>
        <w:tabs>
          <w:tab w:val="left" w:pos="900"/>
        </w:tabs>
        <w:adjustRightInd w:val="0"/>
        <w:snapToGrid w:val="0"/>
        <w:spacing w:line="360" w:lineRule="auto"/>
        <w:ind w:firstLine="482" w:firstLineChars="200"/>
        <w:rPr>
          <w:rFonts w:hint="eastAsia" w:ascii="宋体" w:hAnsi="宋体" w:cs="宋体"/>
          <w:sz w:val="24"/>
          <w:szCs w:val="24"/>
        </w:rPr>
      </w:pPr>
      <w:r>
        <w:rPr>
          <w:rFonts w:hint="eastAsia" w:ascii="宋体" w:hAnsi="宋体" w:cs="宋体"/>
          <w:b/>
          <w:bCs/>
          <w:sz w:val="24"/>
          <w:szCs w:val="24"/>
          <w:shd w:val="clear" w:color="auto" w:fill="FFFFFF"/>
        </w:rPr>
        <w:t>地点：</w:t>
      </w:r>
      <w:r>
        <w:rPr>
          <w:rFonts w:hint="eastAsia" w:ascii="宋体" w:hAnsi="宋体" w:cs="宋体"/>
          <w:sz w:val="24"/>
          <w:szCs w:val="24"/>
          <w:shd w:val="clear" w:color="auto" w:fill="FFFFFF"/>
        </w:rPr>
        <w:t xml:space="preserve">重庆市沙坪坝区壮志路33号四川外国语大学资产管理处3-10开标室 </w:t>
      </w:r>
    </w:p>
    <w:p>
      <w:pPr>
        <w:adjustRightInd w:val="0"/>
        <w:snapToGrid w:val="0"/>
        <w:spacing w:line="360" w:lineRule="auto"/>
        <w:ind w:firstLine="482" w:firstLineChars="200"/>
        <w:rPr>
          <w:rFonts w:hint="eastAsia" w:ascii="宋体" w:hAnsi="宋体" w:cs="宋体"/>
          <w:sz w:val="24"/>
          <w:szCs w:val="24"/>
          <w:shd w:val="clear" w:color="auto" w:fill="FFFFFF"/>
        </w:rPr>
      </w:pPr>
      <w:r>
        <w:rPr>
          <w:rFonts w:hint="eastAsia" w:ascii="宋体" w:hAnsi="宋体" w:cs="宋体"/>
          <w:b/>
          <w:bCs/>
          <w:sz w:val="24"/>
          <w:szCs w:val="24"/>
          <w:shd w:val="clear" w:color="auto" w:fill="FFFFFF"/>
        </w:rPr>
        <w:t>（七）成交结果公示：</w:t>
      </w:r>
      <w:r>
        <w:rPr>
          <w:rFonts w:hint="eastAsia" w:ascii="宋体" w:hAnsi="宋体" w:cs="宋体"/>
          <w:sz w:val="24"/>
          <w:szCs w:val="24"/>
          <w:shd w:val="clear" w:color="auto" w:fill="FFFFFF"/>
        </w:rPr>
        <w:t>成交结果将在现场评审结束后五个工作日内公示于四川外国语大学校园网，公示时间为三个工作日。</w:t>
      </w:r>
    </w:p>
    <w:p>
      <w:pPr>
        <w:adjustRightInd w:val="0"/>
        <w:snapToGrid w:val="0"/>
        <w:spacing w:line="360" w:lineRule="auto"/>
        <w:ind w:firstLine="570"/>
        <w:rPr>
          <w:rFonts w:hint="eastAsia" w:ascii="宋体" w:hAnsi="宋体" w:cs="宋体"/>
          <w:sz w:val="24"/>
          <w:szCs w:val="24"/>
          <w:shd w:val="clear" w:color="auto" w:fill="FFFFFF"/>
        </w:rPr>
      </w:pPr>
      <w:r>
        <w:rPr>
          <w:rFonts w:hint="eastAsia" w:ascii="宋体" w:hAnsi="宋体" w:cs="宋体"/>
          <w:b/>
          <w:bCs/>
          <w:sz w:val="24"/>
          <w:szCs w:val="24"/>
          <w:shd w:val="clear" w:color="auto" w:fill="FFFFFF"/>
        </w:rPr>
        <w:t>（八）竞租人特别须知</w:t>
      </w:r>
    </w:p>
    <w:p>
      <w:pPr>
        <w:spacing w:line="360" w:lineRule="auto"/>
        <w:rPr>
          <w:rFonts w:hint="eastAsia" w:ascii="宋体" w:hAnsi="宋体" w:cs="宋体"/>
          <w:b/>
          <w:bCs/>
          <w:sz w:val="24"/>
          <w:szCs w:val="24"/>
          <w:shd w:val="clear" w:color="auto" w:fill="FFFFFF"/>
        </w:rPr>
      </w:pPr>
      <w:r>
        <w:rPr>
          <w:rFonts w:hint="eastAsia" w:ascii="宋体" w:hAnsi="宋体" w:cs="宋体"/>
          <w:sz w:val="24"/>
          <w:szCs w:val="24"/>
          <w:shd w:val="clear" w:color="auto" w:fill="FFFFFF"/>
        </w:rPr>
        <w:t xml:space="preserve">    </w:t>
      </w:r>
      <w:r>
        <w:rPr>
          <w:rFonts w:hint="eastAsia" w:ascii="宋体" w:hAnsi="宋体" w:cs="宋体"/>
          <w:b/>
          <w:bCs/>
          <w:sz w:val="24"/>
          <w:szCs w:val="24"/>
          <w:shd w:val="clear" w:color="auto" w:fill="FFFFFF"/>
        </w:rPr>
        <w:t xml:space="preserve"> 1. 对于本招租公告中没有涉及或澄清的有关问题，以招租方提供的招租文件内容为准。</w:t>
      </w:r>
    </w:p>
    <w:p>
      <w:pPr>
        <w:spacing w:line="360" w:lineRule="auto"/>
        <w:rPr>
          <w:rFonts w:ascii="宋体" w:hAnsi="宋体" w:cs="宋体"/>
          <w:b/>
          <w:bCs/>
          <w:sz w:val="24"/>
          <w:szCs w:val="24"/>
          <w:shd w:val="clear" w:color="auto" w:fill="FFFFFF"/>
        </w:rPr>
      </w:pPr>
      <w:r>
        <w:rPr>
          <w:rFonts w:hint="eastAsia" w:ascii="宋体" w:hAnsi="宋体" w:cs="宋体"/>
          <w:b/>
          <w:bCs/>
          <w:sz w:val="24"/>
          <w:szCs w:val="24"/>
          <w:shd w:val="clear" w:color="auto" w:fill="FFFFFF"/>
        </w:rPr>
        <w:t xml:space="preserve">     2. 参与竞租的人须严格遵守学校关于疫情防控的有关规定，每个竞租人只允许一人参与现场竞租。</w:t>
      </w:r>
    </w:p>
    <w:p>
      <w:pPr>
        <w:spacing w:line="400" w:lineRule="exact"/>
        <w:ind w:firstLine="482" w:firstLineChars="200"/>
        <w:rPr>
          <w:rFonts w:hint="eastAsia" w:ascii="宋体" w:hAnsi="宋体"/>
          <w:sz w:val="24"/>
          <w:szCs w:val="24"/>
        </w:rPr>
      </w:pPr>
      <w:r>
        <w:rPr>
          <w:rFonts w:hint="eastAsia" w:ascii="宋体" w:hAnsi="宋体" w:cs="宋体"/>
          <w:b/>
          <w:bCs/>
          <w:sz w:val="24"/>
          <w:szCs w:val="24"/>
          <w:shd w:val="clear" w:color="auto" w:fill="FFFFFF"/>
        </w:rPr>
        <w:t>（九）咨询电话</w:t>
      </w:r>
      <w:r>
        <w:rPr>
          <w:rFonts w:hint="eastAsia" w:ascii="宋体" w:hAnsi="宋体"/>
          <w:sz w:val="24"/>
          <w:szCs w:val="24"/>
        </w:rPr>
        <w:t>：023-65385166</w:t>
      </w:r>
    </w:p>
    <w:p>
      <w:pPr>
        <w:spacing w:line="360" w:lineRule="auto"/>
        <w:ind w:left="562"/>
        <w:rPr>
          <w:rFonts w:hint="eastAsia" w:ascii="宋体" w:hAnsi="宋体" w:cs="宋体"/>
          <w:b w:val="0"/>
          <w:bCs w:val="0"/>
          <w:sz w:val="28"/>
          <w:szCs w:val="28"/>
        </w:rPr>
      </w:pPr>
      <w:r>
        <w:rPr>
          <w:rFonts w:hint="eastAsia" w:ascii="宋体" w:hAnsi="宋体" w:cs="宋体"/>
          <w:b/>
          <w:bCs/>
          <w:sz w:val="24"/>
          <w:szCs w:val="24"/>
          <w:shd w:val="clear" w:color="auto" w:fill="FFFFFF"/>
        </w:rPr>
        <w:t xml:space="preserve">      监督电话：</w:t>
      </w:r>
      <w:r>
        <w:rPr>
          <w:rFonts w:hint="eastAsia" w:ascii="宋体" w:hAnsi="宋体" w:cs="宋体"/>
          <w:b w:val="0"/>
          <w:bCs w:val="0"/>
          <w:sz w:val="24"/>
          <w:szCs w:val="24"/>
          <w:shd w:val="clear" w:color="auto" w:fill="FFFFFF"/>
          <w:lang w:val="en-US" w:eastAsia="zh-CN"/>
        </w:rPr>
        <w:t>023-</w:t>
      </w:r>
      <w:r>
        <w:rPr>
          <w:rFonts w:hint="eastAsia" w:ascii="宋体" w:hAnsi="宋体" w:cs="宋体"/>
          <w:b w:val="0"/>
          <w:bCs w:val="0"/>
          <w:sz w:val="24"/>
          <w:szCs w:val="24"/>
          <w:shd w:val="clear" w:color="auto" w:fill="FFFFFF"/>
        </w:rPr>
        <w:t>65385224</w:t>
      </w:r>
    </w:p>
    <w:p>
      <w:pPr>
        <w:adjustRightInd w:val="0"/>
        <w:snapToGrid w:val="0"/>
        <w:spacing w:line="360" w:lineRule="auto"/>
        <w:ind w:firstLine="4498" w:firstLineChars="1600"/>
        <w:rPr>
          <w:rFonts w:hint="eastAsia" w:ascii="宋体" w:hAnsi="宋体" w:cs="宋体"/>
          <w:b/>
          <w:bCs/>
          <w:sz w:val="28"/>
          <w:szCs w:val="28"/>
        </w:rPr>
      </w:pPr>
      <w:r>
        <w:rPr>
          <w:rFonts w:hint="eastAsia" w:ascii="宋体" w:hAnsi="宋体" w:cs="宋体"/>
          <w:b/>
          <w:bCs/>
          <w:sz w:val="28"/>
          <w:szCs w:val="28"/>
        </w:rPr>
        <w:t>三、竞租要求</w:t>
      </w:r>
    </w:p>
    <w:p>
      <w:pPr>
        <w:adjustRightInd w:val="0"/>
        <w:snapToGrid w:val="0"/>
        <w:spacing w:line="360" w:lineRule="auto"/>
        <w:rPr>
          <w:rFonts w:hint="eastAsia" w:ascii="宋体" w:hAnsi="宋体" w:cs="宋体"/>
          <w:b/>
          <w:bCs/>
          <w:sz w:val="24"/>
          <w:szCs w:val="24"/>
        </w:rPr>
      </w:pPr>
      <w:r>
        <w:rPr>
          <w:rFonts w:hint="eastAsia" w:ascii="宋体" w:hAnsi="宋体" w:cs="宋体"/>
          <w:b/>
          <w:bCs/>
          <w:sz w:val="24"/>
          <w:szCs w:val="24"/>
        </w:rPr>
        <w:t xml:space="preserve">   竞租人必须满足以下要求并遵守相关规定：</w:t>
      </w:r>
    </w:p>
    <w:p>
      <w:pPr>
        <w:adjustRightInd w:val="0"/>
        <w:snapToGrid w:val="0"/>
        <w:spacing w:line="360" w:lineRule="auto"/>
        <w:ind w:firstLine="240" w:firstLineChars="100"/>
        <w:rPr>
          <w:rFonts w:hint="eastAsia" w:ascii="宋体" w:hAnsi="宋体" w:cs="宋体"/>
          <w:sz w:val="24"/>
          <w:szCs w:val="24"/>
        </w:rPr>
      </w:pPr>
      <w:r>
        <w:rPr>
          <w:rFonts w:hint="eastAsia" w:ascii="宋体" w:hAnsi="宋体" w:cs="宋体"/>
          <w:sz w:val="24"/>
          <w:szCs w:val="24"/>
        </w:rPr>
        <w:t>（一）具有良好的商业信誉、商业道德。</w:t>
      </w:r>
    </w:p>
    <w:p>
      <w:pPr>
        <w:adjustRightInd w:val="0"/>
        <w:snapToGrid w:val="0"/>
        <w:spacing w:line="360" w:lineRule="auto"/>
        <w:rPr>
          <w:rFonts w:hint="eastAsia" w:ascii="宋体" w:hAnsi="宋体" w:cs="宋体"/>
          <w:b/>
          <w:bCs/>
          <w:sz w:val="24"/>
          <w:szCs w:val="24"/>
        </w:rPr>
      </w:pPr>
      <w:r>
        <w:rPr>
          <w:rFonts w:hint="eastAsia" w:ascii="宋体" w:hAnsi="宋体" w:cs="宋体"/>
          <w:sz w:val="24"/>
          <w:szCs w:val="24"/>
        </w:rPr>
        <w:t xml:space="preserve">   （二）遵守有关法律法规，并且服从学校的统一管理。</w:t>
      </w:r>
      <w:r>
        <w:rPr>
          <w:rFonts w:hint="eastAsia" w:ascii="宋体" w:hAnsi="宋体"/>
          <w:b/>
          <w:bCs/>
          <w:sz w:val="24"/>
          <w:szCs w:val="24"/>
        </w:rPr>
        <w:t>不得将门面整体或部分转租给第三人</w:t>
      </w:r>
      <w:r>
        <w:rPr>
          <w:rFonts w:hint="eastAsia" w:ascii="宋体" w:hAnsi="宋体" w:cs="宋体"/>
          <w:b/>
          <w:bCs/>
          <w:sz w:val="24"/>
          <w:szCs w:val="24"/>
        </w:rPr>
        <w:t>。</w:t>
      </w:r>
    </w:p>
    <w:p>
      <w:pPr>
        <w:adjustRightInd w:val="0"/>
        <w:snapToGrid w:val="0"/>
        <w:spacing w:line="360" w:lineRule="auto"/>
        <w:rPr>
          <w:rFonts w:hint="eastAsia" w:ascii="宋体" w:hAnsi="宋体" w:cs="宋体"/>
          <w:sz w:val="24"/>
          <w:szCs w:val="24"/>
        </w:rPr>
      </w:pPr>
      <w:r>
        <w:rPr>
          <w:rFonts w:hint="eastAsia" w:ascii="宋体" w:hAnsi="宋体" w:cs="宋体"/>
          <w:sz w:val="24"/>
          <w:szCs w:val="24"/>
        </w:rPr>
        <w:t xml:space="preserve">   （三）独立承担经营活动中所产生的债权、债务，独立承担工商、物价、税收、卫生、安全等方面的相关责任。</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
          <w:bCs/>
          <w:sz w:val="24"/>
          <w:szCs w:val="24"/>
        </w:rPr>
        <w:t>必须取得合法经营资格后方可经营</w:t>
      </w:r>
      <w:r>
        <w:rPr>
          <w:rFonts w:hint="eastAsia" w:ascii="宋体" w:hAnsi="宋体" w:cs="宋体"/>
          <w:sz w:val="24"/>
          <w:szCs w:val="24"/>
        </w:rPr>
        <w:t>，营业前自行办理好工商、税务、文化、卫生等从业所必须具备的相关手续，并将相关证件的复印件交学校国有资产出租、出借工作领导小组查验、备案。</w:t>
      </w:r>
      <w:r>
        <w:rPr>
          <w:rFonts w:hint="eastAsia" w:ascii="宋体" w:hAnsi="宋体" w:cs="宋体"/>
          <w:b/>
          <w:bCs/>
          <w:sz w:val="24"/>
          <w:szCs w:val="24"/>
        </w:rPr>
        <w:t>药店等特殊经营须取得合格资质证后方可开业经营。</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（五）</w:t>
      </w:r>
      <w:r>
        <w:rPr>
          <w:rFonts w:hint="eastAsia" w:ascii="宋体" w:hAnsi="宋体" w:cs="宋体"/>
          <w:b/>
          <w:bCs/>
          <w:sz w:val="24"/>
          <w:szCs w:val="24"/>
        </w:rPr>
        <w:t>经营范围必须符合学校的有关规定，且征得学校同意</w:t>
      </w:r>
      <w:r>
        <w:rPr>
          <w:rFonts w:hint="eastAsia" w:ascii="宋体" w:hAnsi="宋体" w:cs="宋体"/>
          <w:sz w:val="24"/>
          <w:szCs w:val="24"/>
        </w:rPr>
        <w:t>。禁止经营录像、电游、网吧、卡拉OK、按摩、洗脚城、棋牌等项目；</w:t>
      </w:r>
      <w:r>
        <w:rPr>
          <w:rFonts w:hint="eastAsia" w:ascii="宋体" w:hAnsi="宋体" w:cs="宋体"/>
          <w:spacing w:val="4"/>
          <w:sz w:val="24"/>
          <w:szCs w:val="24"/>
        </w:rPr>
        <w:t>未经学校同意，不得加工、经营自制食品</w:t>
      </w:r>
      <w:r>
        <w:rPr>
          <w:rFonts w:hint="eastAsia" w:ascii="宋体" w:hAnsi="宋体" w:cs="宋体"/>
          <w:sz w:val="24"/>
          <w:szCs w:val="24"/>
        </w:rPr>
        <w:t>。</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六）必须保管和维护好租赁区域的门面及设施，未经学校许可，不得擅自拆除、扩建和改造门面及设施，因私自改建、扩建所造成的经济损失由承租人负责。设施的日常维修(主体结构维修除外)，由学校国有资产出租、出借工作领导小组负责组织安排，其维修费用由承租人承担。</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七）承租人可对租赁区域进行经营活动所必需的装修，装修费用自行承担。但装修必须符合消防要求，不得破坏门面外观和主体结构，装修方案须经学校二级管理部门审核后，由国有资产出租、出借工作小组书面批准后方可实施，否则由此造成的一切后果和损失由承租人负责。租赁期满后或因承租人责任导致退租的，承租人应根据租赁合同的约定交还租赁门面。</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（八）承租人应正确、合理使用其承租的门面及其附属设施，如因使用不当造成门面及设施损坏的，应立即负责修复或给予经济赔偿。</w:t>
      </w:r>
    </w:p>
    <w:p>
      <w:pPr>
        <w:tabs>
          <w:tab w:val="left" w:pos="900"/>
        </w:tabs>
        <w:adjustRightInd w:val="0"/>
        <w:snapToGrid w:val="0"/>
        <w:spacing w:line="360" w:lineRule="auto"/>
        <w:rPr>
          <w:rFonts w:hint="eastAsia" w:ascii="宋体" w:hAnsi="宋体" w:cs="宋体"/>
          <w:sz w:val="24"/>
          <w:szCs w:val="24"/>
        </w:rPr>
      </w:pPr>
      <w:r>
        <w:rPr>
          <w:rFonts w:hint="eastAsia" w:ascii="宋体" w:hAnsi="宋体" w:cs="宋体"/>
          <w:sz w:val="24"/>
          <w:szCs w:val="24"/>
        </w:rPr>
        <w:t xml:space="preserve">    （九）户外招牌、广告等必须符合城管、规划、文化等部门的有关规定，并按学校统一规范进行设置，书面报请学校国有资产出租、出借工作领导小组审定后实施。</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（十）承租人必须遵守学校水电管理办法，严禁私拉乱接。水电费按学校能源管理规定，由学校水电管理部门按表据实收取。</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bCs/>
          <w:sz w:val="24"/>
          <w:szCs w:val="24"/>
          <w:lang w:val="en-US" w:eastAsia="zh-CN"/>
        </w:rPr>
        <w:t>（十一）成交后，成交人须按照相关规定使用学校通用收费系统。</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十二</w:t>
      </w:r>
      <w:r>
        <w:rPr>
          <w:rFonts w:hint="eastAsia" w:ascii="宋体" w:hAnsi="宋体" w:cs="宋体"/>
          <w:sz w:val="24"/>
          <w:szCs w:val="24"/>
        </w:rPr>
        <w:t xml:space="preserve">）门面设施及清洁卫生实行门前三包，承租人应按学校规定缴纳物业管理费。                          </w:t>
      </w:r>
    </w:p>
    <w:p>
      <w:pPr>
        <w:tabs>
          <w:tab w:val="left" w:pos="900"/>
        </w:tabs>
        <w:adjustRightInd w:val="0"/>
        <w:snapToGrid w:val="0"/>
        <w:spacing w:line="360" w:lineRule="auto"/>
        <w:ind w:firstLine="3654" w:firstLineChars="1300"/>
        <w:rPr>
          <w:rFonts w:hint="eastAsia" w:ascii="宋体" w:hAnsi="宋体" w:cs="宋体"/>
          <w:sz w:val="28"/>
          <w:szCs w:val="28"/>
        </w:rPr>
      </w:pPr>
      <w:r>
        <w:rPr>
          <w:rFonts w:hint="eastAsia" w:ascii="宋体" w:hAnsi="宋体" w:cs="宋体"/>
          <w:b/>
          <w:bCs/>
          <w:sz w:val="28"/>
          <w:szCs w:val="28"/>
        </w:rPr>
        <w:t>四、竞租须知</w:t>
      </w:r>
    </w:p>
    <w:p>
      <w:pPr>
        <w:tabs>
          <w:tab w:val="left" w:pos="900"/>
        </w:tabs>
        <w:adjustRightInd w:val="0"/>
        <w:snapToGrid w:val="0"/>
        <w:spacing w:line="360" w:lineRule="auto"/>
        <w:rPr>
          <w:rFonts w:hint="eastAsia" w:ascii="宋体" w:hAnsi="宋体" w:cs="宋体"/>
          <w:b/>
          <w:bCs/>
          <w:sz w:val="24"/>
          <w:szCs w:val="24"/>
        </w:rPr>
      </w:pPr>
      <w:r>
        <w:rPr>
          <w:rFonts w:hint="eastAsia" w:ascii="宋体" w:hAnsi="宋体" w:cs="宋体"/>
          <w:sz w:val="24"/>
          <w:szCs w:val="24"/>
        </w:rPr>
        <w:t xml:space="preserve">    （一）</w:t>
      </w:r>
      <w:r>
        <w:rPr>
          <w:rFonts w:hint="eastAsia" w:ascii="宋体" w:hAnsi="宋体" w:cs="宋体"/>
          <w:b/>
          <w:bCs/>
          <w:sz w:val="24"/>
          <w:szCs w:val="24"/>
        </w:rPr>
        <w:t>竞租人应认真阅读招租文件的所有内容，必须认可本招租文件的所有条款，并提交相关证件或证明材料；不符合文件要求的竞租文件将被取消竞租资格。</w:t>
      </w:r>
    </w:p>
    <w:p>
      <w:pPr>
        <w:tabs>
          <w:tab w:val="left" w:pos="900"/>
        </w:tabs>
        <w:adjustRightInd w:val="0"/>
        <w:snapToGrid w:val="0"/>
        <w:spacing w:line="360" w:lineRule="auto"/>
        <w:rPr>
          <w:rFonts w:hint="eastAsia" w:ascii="宋体" w:hAnsi="宋体" w:cs="宋体"/>
          <w:sz w:val="24"/>
          <w:szCs w:val="24"/>
        </w:rPr>
      </w:pPr>
      <w:r>
        <w:rPr>
          <w:rFonts w:hint="eastAsia" w:ascii="宋体" w:hAnsi="宋体" w:cs="宋体"/>
          <w:sz w:val="24"/>
          <w:szCs w:val="24"/>
        </w:rPr>
        <w:t xml:space="preserve">    （二）竞租人应全面了解相关门面的市场行情，充分评估投资风险，谨慎考虑后再确认参与竞租。</w:t>
      </w:r>
    </w:p>
    <w:p>
      <w:pPr>
        <w:tabs>
          <w:tab w:val="left" w:pos="540"/>
          <w:tab w:val="left" w:pos="126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（三）竞租人在投递竞租文件时，经营范围必须符合招租文件要求；经营范围一旦确定，未经学校批准不得变更，否则视为违约。</w:t>
      </w:r>
    </w:p>
    <w:p>
      <w:pPr>
        <w:adjustRightInd w:val="0"/>
        <w:snapToGrid w:val="0"/>
        <w:spacing w:line="360" w:lineRule="auto"/>
        <w:ind w:firstLine="480" w:firstLineChars="200"/>
        <w:rPr>
          <w:rStyle w:val="14"/>
          <w:rFonts w:hint="eastAsia" w:ascii="宋体" w:hAnsi="宋体"/>
          <w:sz w:val="24"/>
          <w:szCs w:val="24"/>
        </w:rPr>
      </w:pPr>
      <w:r>
        <w:rPr>
          <w:rFonts w:hint="eastAsia" w:ascii="宋体" w:hAnsi="宋体" w:cs="宋体"/>
          <w:sz w:val="24"/>
          <w:szCs w:val="24"/>
        </w:rPr>
        <w:t>（四）竞租人必须在报名前向学校交纳报名资料费及</w:t>
      </w:r>
      <w:r>
        <w:rPr>
          <w:rFonts w:hint="eastAsia"/>
          <w:sz w:val="24"/>
          <w:szCs w:val="24"/>
          <w:shd w:val="clear" w:color="auto" w:fill="FFFFFF"/>
        </w:rPr>
        <w:t>竞租文件评审费和竞租保证金</w:t>
      </w:r>
      <w:r>
        <w:rPr>
          <w:rFonts w:hint="eastAsia" w:ascii="宋体" w:hAnsi="宋体" w:cs="宋体"/>
          <w:sz w:val="24"/>
          <w:szCs w:val="24"/>
        </w:rPr>
        <w:t>。若成交者不与学校签订租赁合同，则不退还竞租保证金。未成交者在学校与成交人签订合同后内，无息退还竞租保证金。</w:t>
      </w:r>
      <w:r>
        <w:rPr>
          <w:rStyle w:val="14"/>
          <w:rFonts w:hint="eastAsia" w:ascii="宋体" w:hAnsi="宋体"/>
          <w:sz w:val="24"/>
          <w:szCs w:val="24"/>
        </w:rPr>
        <w:t>成交人向学校缴纳三个月租金的金额作为履约保证金后，再将其竞租保证金不计息如数退还。参加本项目竞租的一切费用均由竞租人自理。</w:t>
      </w:r>
    </w:p>
    <w:p>
      <w:pPr>
        <w:adjustRightInd w:val="0"/>
        <w:snapToGrid w:val="0"/>
        <w:spacing w:line="360" w:lineRule="auto"/>
        <w:ind w:firstLine="482" w:firstLineChars="200"/>
        <w:rPr>
          <w:rStyle w:val="14"/>
          <w:rFonts w:hint="eastAsia" w:ascii="宋体" w:hAnsi="宋体"/>
          <w:b/>
          <w:bCs/>
          <w:sz w:val="24"/>
          <w:szCs w:val="24"/>
        </w:rPr>
      </w:pPr>
      <w:r>
        <w:rPr>
          <w:rStyle w:val="14"/>
          <w:rFonts w:hint="eastAsia" w:ascii="宋体" w:hAnsi="宋体"/>
          <w:b/>
          <w:bCs/>
          <w:sz w:val="24"/>
          <w:szCs w:val="24"/>
        </w:rPr>
        <w:t>购买了招租文件而不参加竞租的竞租人，须在</w:t>
      </w:r>
      <w:r>
        <w:rPr>
          <w:rStyle w:val="14"/>
          <w:rFonts w:hint="eastAsia" w:ascii="宋体" w:hAnsi="宋体"/>
          <w:b/>
          <w:bCs/>
          <w:sz w:val="24"/>
          <w:szCs w:val="24"/>
          <w:highlight w:val="none"/>
          <w:lang w:val="en-US" w:eastAsia="zh-CN"/>
        </w:rPr>
        <w:t>现场评审前一日</w:t>
      </w:r>
      <w:r>
        <w:rPr>
          <w:rStyle w:val="14"/>
          <w:rFonts w:hint="eastAsia" w:ascii="宋体" w:hAnsi="宋体"/>
          <w:b/>
          <w:bCs/>
          <w:sz w:val="24"/>
          <w:szCs w:val="24"/>
          <w:highlight w:val="none"/>
        </w:rPr>
        <w:t>上午10：00前以书</w:t>
      </w:r>
      <w:r>
        <w:rPr>
          <w:rStyle w:val="14"/>
          <w:rFonts w:hint="eastAsia" w:ascii="宋体" w:hAnsi="宋体"/>
          <w:b/>
          <w:bCs/>
          <w:sz w:val="24"/>
          <w:szCs w:val="24"/>
        </w:rPr>
        <w:t>面形式通知招租单位，竞租保证金可如数退还</w:t>
      </w:r>
      <w:r>
        <w:rPr>
          <w:rStyle w:val="14"/>
          <w:rFonts w:hint="eastAsia" w:ascii="宋体" w:hAnsi="宋体"/>
          <w:sz w:val="24"/>
          <w:szCs w:val="24"/>
        </w:rPr>
        <w:t>（但招租文件购买费不予退还）。</w:t>
      </w:r>
      <w:r>
        <w:rPr>
          <w:rStyle w:val="14"/>
          <w:rFonts w:hint="eastAsia" w:ascii="宋体" w:hAnsi="宋体"/>
          <w:b/>
          <w:bCs/>
          <w:sz w:val="24"/>
          <w:szCs w:val="24"/>
        </w:rPr>
        <w:t>发生以下情况之一者，竞租保证金将不予退还。</w:t>
      </w:r>
    </w:p>
    <w:p>
      <w:pPr>
        <w:adjustRightInd w:val="0"/>
        <w:snapToGrid w:val="0"/>
        <w:spacing w:line="360" w:lineRule="auto"/>
        <w:ind w:firstLine="482" w:firstLineChars="200"/>
        <w:rPr>
          <w:rStyle w:val="14"/>
          <w:rFonts w:hint="eastAsia" w:ascii="宋体" w:hAnsi="宋体"/>
          <w:b/>
          <w:bCs/>
          <w:sz w:val="24"/>
          <w:szCs w:val="24"/>
        </w:rPr>
      </w:pPr>
      <w:r>
        <w:rPr>
          <w:rStyle w:val="14"/>
          <w:rFonts w:hint="eastAsia" w:ascii="宋体" w:hAnsi="宋体"/>
          <w:b/>
          <w:bCs/>
          <w:sz w:val="24"/>
          <w:szCs w:val="24"/>
        </w:rPr>
        <w:t>1.竞租人在竞租结束后，拟成交人不按规定的时间或拒绝按成交状态签订合同（即不按成交时规定的门面位置、门面主体结构、门面面积、租赁期限、租金价格等签订合同）；</w:t>
      </w:r>
    </w:p>
    <w:p>
      <w:pPr>
        <w:adjustRightInd w:val="0"/>
        <w:snapToGrid w:val="0"/>
        <w:spacing w:line="360" w:lineRule="auto"/>
        <w:ind w:firstLine="482" w:firstLineChars="200"/>
        <w:rPr>
          <w:rStyle w:val="14"/>
          <w:rFonts w:hint="eastAsia" w:ascii="宋体" w:hAnsi="宋体"/>
          <w:b/>
          <w:bCs/>
          <w:sz w:val="24"/>
          <w:szCs w:val="24"/>
        </w:rPr>
      </w:pPr>
      <w:r>
        <w:rPr>
          <w:rStyle w:val="14"/>
          <w:rFonts w:hint="eastAsia" w:ascii="宋体" w:hAnsi="宋体"/>
          <w:b/>
          <w:bCs/>
          <w:sz w:val="24"/>
          <w:szCs w:val="24"/>
        </w:rPr>
        <w:t>2.竞租人在竞租结束后，对竞租文件作实质性修改；</w:t>
      </w:r>
    </w:p>
    <w:p>
      <w:pPr>
        <w:adjustRightInd w:val="0"/>
        <w:snapToGrid w:val="0"/>
        <w:spacing w:line="360" w:lineRule="auto"/>
        <w:ind w:firstLine="482" w:firstLineChars="200"/>
        <w:rPr>
          <w:rStyle w:val="14"/>
          <w:rFonts w:hint="eastAsia" w:ascii="宋体" w:hAnsi="宋体"/>
          <w:b/>
          <w:bCs/>
          <w:sz w:val="24"/>
          <w:szCs w:val="24"/>
        </w:rPr>
      </w:pPr>
      <w:r>
        <w:rPr>
          <w:rStyle w:val="14"/>
          <w:rFonts w:hint="eastAsia" w:ascii="宋体" w:hAnsi="宋体"/>
          <w:b/>
          <w:bCs/>
          <w:sz w:val="24"/>
          <w:szCs w:val="24"/>
        </w:rPr>
        <w:t>3.竞租人提供了虚假文件后被核实的；</w:t>
      </w:r>
    </w:p>
    <w:p>
      <w:pPr>
        <w:adjustRightInd w:val="0"/>
        <w:snapToGrid w:val="0"/>
        <w:spacing w:line="360" w:lineRule="auto"/>
        <w:ind w:firstLine="482" w:firstLineChars="200"/>
        <w:rPr>
          <w:rStyle w:val="14"/>
          <w:rFonts w:ascii="宋体" w:hAnsi="宋体"/>
          <w:b/>
          <w:bCs/>
          <w:sz w:val="24"/>
          <w:szCs w:val="24"/>
        </w:rPr>
      </w:pPr>
      <w:r>
        <w:rPr>
          <w:rStyle w:val="14"/>
          <w:rFonts w:hint="eastAsia" w:ascii="宋体" w:hAnsi="宋体"/>
          <w:b/>
          <w:bCs/>
          <w:sz w:val="24"/>
          <w:szCs w:val="24"/>
        </w:rPr>
        <w:t>4.报名后，未按时提出不参竞申请，又不参与现场竞租的；</w:t>
      </w:r>
    </w:p>
    <w:p>
      <w:pPr>
        <w:tabs>
          <w:tab w:val="left" w:pos="900"/>
        </w:tabs>
        <w:adjustRightInd w:val="0"/>
        <w:snapToGrid w:val="0"/>
        <w:spacing w:line="360" w:lineRule="auto"/>
        <w:rPr>
          <w:rFonts w:hint="eastAsia" w:ascii="宋体" w:hAnsi="宋体" w:cs="宋体"/>
          <w:sz w:val="24"/>
          <w:szCs w:val="24"/>
        </w:rPr>
      </w:pPr>
      <w:r>
        <w:rPr>
          <w:rFonts w:hint="eastAsia" w:ascii="宋体" w:hAnsi="宋体"/>
          <w:b/>
          <w:bCs/>
          <w:sz w:val="24"/>
          <w:szCs w:val="24"/>
        </w:rPr>
        <w:t xml:space="preserve">    5.竞租人竞租文件内容有与国家现行法律法规相违背的内容，或附有招租人无法接受的条件。</w:t>
      </w:r>
      <w:r>
        <w:rPr>
          <w:rFonts w:hint="eastAsia" w:ascii="宋体" w:hAnsi="宋体" w:cs="宋体"/>
          <w:sz w:val="24"/>
          <w:szCs w:val="24"/>
        </w:rPr>
        <w:t xml:space="preserve">   </w:t>
      </w:r>
    </w:p>
    <w:p>
      <w:pPr>
        <w:tabs>
          <w:tab w:val="left" w:pos="900"/>
        </w:tabs>
        <w:adjustRightInd w:val="0"/>
        <w:snapToGrid w:val="0"/>
        <w:spacing w:line="360" w:lineRule="auto"/>
        <w:rPr>
          <w:rFonts w:hint="eastAsia" w:ascii="宋体" w:hAnsi="宋体" w:cs="宋体"/>
          <w:sz w:val="24"/>
          <w:szCs w:val="24"/>
        </w:rPr>
      </w:pPr>
      <w:r>
        <w:rPr>
          <w:rFonts w:hint="eastAsia" w:ascii="宋体" w:hAnsi="宋体" w:cs="宋体"/>
          <w:sz w:val="24"/>
          <w:szCs w:val="24"/>
        </w:rPr>
        <w:t xml:space="preserve">   （五）拟成交人须在确定成交后十五个工作日内签订租赁合同，如十五个工作日内未与学校签订合同，则视为自动放弃</w:t>
      </w:r>
      <w:r>
        <w:rPr>
          <w:rFonts w:hint="eastAsia" w:ascii="宋体" w:hAnsi="宋体" w:cs="宋体"/>
          <w:color w:val="auto"/>
          <w:sz w:val="24"/>
          <w:szCs w:val="24"/>
        </w:rPr>
        <w:t>签订合同的权利</w:t>
      </w:r>
      <w:r>
        <w:rPr>
          <w:rFonts w:hint="eastAsia" w:ascii="宋体" w:hAnsi="宋体" w:cs="宋体"/>
          <w:sz w:val="24"/>
          <w:szCs w:val="24"/>
        </w:rPr>
        <w:t xml:space="preserve">，学校可另行确定成交人。    </w:t>
      </w:r>
    </w:p>
    <w:p>
      <w:pPr>
        <w:tabs>
          <w:tab w:val="left" w:pos="900"/>
        </w:tabs>
        <w:adjustRightInd w:val="0"/>
        <w:snapToGrid w:val="0"/>
        <w:spacing w:line="360" w:lineRule="auto"/>
        <w:rPr>
          <w:rFonts w:hint="eastAsia" w:ascii="宋体" w:hAnsi="宋体" w:cs="宋体"/>
          <w:bCs/>
          <w:sz w:val="24"/>
          <w:szCs w:val="24"/>
        </w:rPr>
      </w:pPr>
      <w:r>
        <w:rPr>
          <w:rFonts w:hint="eastAsia" w:ascii="宋体" w:hAnsi="宋体" w:cs="宋体"/>
          <w:sz w:val="24"/>
          <w:szCs w:val="24"/>
        </w:rPr>
        <w:t xml:space="preserve">   （六</w:t>
      </w:r>
      <w:r>
        <w:rPr>
          <w:rFonts w:hint="eastAsia" w:ascii="宋体" w:hAnsi="宋体" w:cs="宋体"/>
          <w:bCs/>
          <w:sz w:val="24"/>
          <w:szCs w:val="24"/>
        </w:rPr>
        <w:t>）签订合同前须向学校缴纳履约保证金、租金、物业费等相关费用。履约保证金不计利息，合同到期后，如无违约情形将如数退还。</w:t>
      </w:r>
    </w:p>
    <w:p>
      <w:pPr>
        <w:tabs>
          <w:tab w:val="left" w:pos="900"/>
        </w:tabs>
        <w:adjustRightInd w:val="0"/>
        <w:snapToGrid w:val="0"/>
        <w:spacing w:line="360" w:lineRule="auto"/>
        <w:rPr>
          <w:rFonts w:hint="default" w:ascii="宋体" w:hAnsi="宋体" w:eastAsia="宋体" w:cs="宋体"/>
          <w:bCs/>
          <w:sz w:val="24"/>
          <w:szCs w:val="24"/>
          <w:lang w:val="en-US" w:eastAsia="zh-CN"/>
        </w:rPr>
      </w:pPr>
      <w:r>
        <w:rPr>
          <w:rFonts w:hint="eastAsia" w:ascii="宋体" w:hAnsi="宋体" w:cs="宋体"/>
          <w:bCs/>
          <w:sz w:val="24"/>
          <w:szCs w:val="24"/>
        </w:rPr>
        <w:t xml:space="preserve">   （七）全年租金和物业费按10个月计收，按“先交费再使用”的原则，租金每年交纳一次；水费、电费等其他费用按学校规定据实收取。</w:t>
      </w:r>
    </w:p>
    <w:p>
      <w:pPr>
        <w:tabs>
          <w:tab w:val="left" w:pos="900"/>
        </w:tabs>
        <w:adjustRightInd w:val="0"/>
        <w:snapToGrid w:val="0"/>
        <w:spacing w:line="360" w:lineRule="auto"/>
        <w:rPr>
          <w:rFonts w:ascii="宋体" w:hAnsi="宋体" w:cs="宋体"/>
          <w:bCs/>
          <w:sz w:val="24"/>
          <w:szCs w:val="24"/>
        </w:rPr>
      </w:pPr>
      <w:r>
        <w:rPr>
          <w:rFonts w:hint="eastAsia" w:ascii="宋体" w:hAnsi="宋体" w:cs="宋体"/>
          <w:bCs/>
          <w:sz w:val="24"/>
          <w:szCs w:val="24"/>
        </w:rPr>
        <w:t xml:space="preserve">  </w:t>
      </w:r>
      <w:r>
        <w:rPr>
          <w:rFonts w:hint="eastAsia" w:ascii="宋体" w:hAnsi="宋体" w:cs="宋体"/>
          <w:b/>
          <w:bCs/>
          <w:sz w:val="24"/>
          <w:szCs w:val="24"/>
        </w:rPr>
        <w:t>（</w:t>
      </w:r>
      <w:r>
        <w:rPr>
          <w:rFonts w:hint="eastAsia" w:ascii="宋体" w:hAnsi="宋体" w:cs="宋体"/>
          <w:b/>
          <w:bCs/>
          <w:sz w:val="24"/>
          <w:szCs w:val="24"/>
          <w:lang w:val="en-US" w:eastAsia="zh-CN"/>
        </w:rPr>
        <w:t>八</w:t>
      </w:r>
      <w:r>
        <w:rPr>
          <w:rFonts w:hint="eastAsia" w:ascii="宋体" w:hAnsi="宋体" w:cs="宋体"/>
          <w:b/>
          <w:bCs/>
          <w:sz w:val="24"/>
          <w:szCs w:val="24"/>
        </w:rPr>
        <w:t>）竞租人成交后，门面/场地承租期间有转租，或拖欠租金达30日以上的，或因违约或违法被要求整改达两次（含）以上的，或出现不予退还保证金的情况，但又强行要求退还保证金的等严重违反竞租文件或租赁合同行为的，一律不得再次参与学校的门面/场地出租等类似项目。</w:t>
      </w:r>
    </w:p>
    <w:p>
      <w:pPr>
        <w:tabs>
          <w:tab w:val="left" w:pos="900"/>
        </w:tabs>
        <w:adjustRightInd w:val="0"/>
        <w:snapToGrid w:val="0"/>
        <w:spacing w:line="360" w:lineRule="auto"/>
        <w:rPr>
          <w:rFonts w:hint="eastAsia" w:ascii="宋体" w:hAnsi="宋体" w:cs="宋体"/>
          <w:sz w:val="24"/>
          <w:szCs w:val="24"/>
        </w:rPr>
      </w:pPr>
    </w:p>
    <w:p>
      <w:pPr>
        <w:pStyle w:val="2"/>
        <w:tabs>
          <w:tab w:val="left" w:pos="993"/>
        </w:tabs>
        <w:adjustRightInd w:val="0"/>
        <w:snapToGrid w:val="0"/>
        <w:spacing w:before="0" w:after="0" w:line="360" w:lineRule="auto"/>
        <w:ind w:left="431" w:right="126" w:rightChars="60"/>
        <w:rPr>
          <w:rFonts w:hint="eastAsia" w:ascii="宋体" w:hAnsi="宋体" w:eastAsia="宋体"/>
          <w:sz w:val="28"/>
          <w:szCs w:val="28"/>
        </w:rPr>
      </w:pPr>
      <w:bookmarkStart w:id="0" w:name="_Toc409076854"/>
      <w:bookmarkStart w:id="1" w:name="_Toc179714297"/>
      <w:bookmarkStart w:id="2" w:name="_Toc102227318"/>
      <w:r>
        <w:rPr>
          <w:rFonts w:hint="eastAsia" w:ascii="宋体" w:hAnsi="宋体" w:eastAsia="宋体"/>
          <w:sz w:val="24"/>
          <w:szCs w:val="24"/>
        </w:rPr>
        <w:t xml:space="preserve">                      </w:t>
      </w:r>
      <w:r>
        <w:rPr>
          <w:rFonts w:hint="eastAsia" w:ascii="宋体" w:hAnsi="宋体" w:eastAsia="宋体"/>
          <w:sz w:val="28"/>
          <w:szCs w:val="28"/>
        </w:rPr>
        <w:t xml:space="preserve">   五、竞租文件要求</w:t>
      </w:r>
      <w:bookmarkEnd w:id="0"/>
      <w:bookmarkEnd w:id="1"/>
      <w:bookmarkEnd w:id="2"/>
    </w:p>
    <w:p>
      <w:pPr>
        <w:adjustRightInd w:val="0"/>
        <w:snapToGrid w:val="0"/>
        <w:spacing w:line="360" w:lineRule="auto"/>
        <w:ind w:firstLine="480" w:firstLineChars="200"/>
        <w:rPr>
          <w:rStyle w:val="14"/>
          <w:rFonts w:hint="eastAsia" w:ascii="宋体" w:hAnsi="宋体"/>
          <w:sz w:val="24"/>
          <w:szCs w:val="24"/>
        </w:rPr>
      </w:pPr>
      <w:r>
        <w:rPr>
          <w:rFonts w:hint="eastAsia" w:ascii="宋体" w:hAnsi="宋体"/>
          <w:sz w:val="24"/>
          <w:szCs w:val="24"/>
        </w:rPr>
        <w:t>（一）</w:t>
      </w:r>
      <w:r>
        <w:rPr>
          <w:rFonts w:hint="eastAsia" w:ascii="宋体" w:hAnsi="宋体" w:cs="宋体"/>
          <w:sz w:val="24"/>
          <w:szCs w:val="24"/>
        </w:rPr>
        <w:t>竞租文件由</w:t>
      </w:r>
      <w:r>
        <w:rPr>
          <w:rFonts w:hint="eastAsia" w:ascii="宋体" w:hAnsi="宋体"/>
          <w:sz w:val="24"/>
          <w:szCs w:val="24"/>
        </w:rPr>
        <w:t>竞租人提交的文件和竞租人所作的一切有效补充、修改和承诺等文件组成。</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竞租人提交的文件基本格式参见竞租文件附件，竞租人也可在基本格式基础上做适当调整。未规定格式的由竞租人自定格式。</w:t>
      </w:r>
    </w:p>
    <w:p>
      <w:pPr>
        <w:tabs>
          <w:tab w:val="left" w:pos="900"/>
        </w:tabs>
        <w:adjustRightInd w:val="0"/>
        <w:snapToGrid w:val="0"/>
        <w:spacing w:line="360" w:lineRule="auto"/>
        <w:ind w:firstLine="628"/>
        <w:rPr>
          <w:rFonts w:hint="eastAsia" w:ascii="宋体" w:hAnsi="宋体" w:cs="宋体"/>
          <w:bCs/>
          <w:sz w:val="24"/>
          <w:szCs w:val="24"/>
        </w:rPr>
      </w:pPr>
      <w:r>
        <w:rPr>
          <w:rFonts w:hint="eastAsia" w:ascii="宋体" w:hAnsi="宋体" w:cs="宋体"/>
          <w:bCs/>
          <w:sz w:val="24"/>
          <w:szCs w:val="24"/>
        </w:rPr>
        <w:t>（二）竞租材料要求</w:t>
      </w:r>
    </w:p>
    <w:p>
      <w:pPr>
        <w:tabs>
          <w:tab w:val="left" w:pos="900"/>
        </w:tabs>
        <w:adjustRightInd w:val="0"/>
        <w:snapToGrid w:val="0"/>
        <w:spacing w:line="360" w:lineRule="auto"/>
        <w:ind w:firstLine="628"/>
        <w:rPr>
          <w:rFonts w:hint="eastAsia" w:ascii="宋体" w:hAnsi="宋体" w:cs="宋体"/>
          <w:b/>
          <w:sz w:val="24"/>
          <w:szCs w:val="24"/>
        </w:rPr>
      </w:pPr>
      <w:r>
        <w:rPr>
          <w:rFonts w:hint="eastAsia" w:ascii="宋体" w:hAnsi="宋体" w:cs="宋体"/>
          <w:b/>
          <w:sz w:val="24"/>
          <w:szCs w:val="24"/>
        </w:rPr>
        <w:t>1、竞租文件：</w:t>
      </w:r>
      <w:r>
        <w:rPr>
          <w:rFonts w:hint="eastAsia" w:ascii="宋体" w:hAnsi="宋体" w:cs="宋体"/>
          <w:b/>
          <w:sz w:val="24"/>
          <w:szCs w:val="24"/>
          <w:lang w:val="en-US" w:eastAsia="zh-CN"/>
        </w:rPr>
        <w:t>壹</w:t>
      </w:r>
      <w:r>
        <w:rPr>
          <w:rFonts w:hint="eastAsia" w:ascii="宋体" w:hAnsi="宋体" w:cs="宋体"/>
          <w:b/>
          <w:sz w:val="24"/>
          <w:szCs w:val="24"/>
        </w:rPr>
        <w:t>式叁份，</w:t>
      </w:r>
      <w:r>
        <w:rPr>
          <w:rFonts w:hint="eastAsia" w:ascii="宋体" w:hAnsi="宋体" w:cs="宋体"/>
          <w:b/>
          <w:sz w:val="24"/>
          <w:szCs w:val="24"/>
          <w:lang w:val="en-US" w:eastAsia="zh-CN"/>
        </w:rPr>
        <w:t>壹</w:t>
      </w:r>
      <w:r>
        <w:rPr>
          <w:rFonts w:hint="eastAsia" w:ascii="宋体" w:hAnsi="宋体" w:cs="宋体"/>
          <w:b/>
          <w:sz w:val="24"/>
          <w:szCs w:val="24"/>
        </w:rPr>
        <w:t>正贰副（需装订成册，制定目录，标明页码，否则评审小组可以不予评审）。</w:t>
      </w:r>
    </w:p>
    <w:p>
      <w:pPr>
        <w:tabs>
          <w:tab w:val="left" w:pos="900"/>
        </w:tabs>
        <w:adjustRightInd w:val="0"/>
        <w:snapToGrid w:val="0"/>
        <w:spacing w:line="360" w:lineRule="auto"/>
        <w:ind w:firstLine="723" w:firstLineChars="300"/>
        <w:rPr>
          <w:rFonts w:hint="eastAsia" w:ascii="宋体" w:hAnsi="宋体" w:cs="宋体"/>
          <w:b/>
          <w:sz w:val="24"/>
          <w:szCs w:val="24"/>
        </w:rPr>
      </w:pPr>
      <w:r>
        <w:rPr>
          <w:rFonts w:hint="eastAsia" w:ascii="宋体" w:hAnsi="宋体" w:cs="宋体"/>
          <w:b/>
          <w:sz w:val="24"/>
          <w:szCs w:val="24"/>
        </w:rPr>
        <w:fldChar w:fldCharType="begin"/>
      </w:r>
      <w:r>
        <w:rPr>
          <w:rFonts w:hint="eastAsia" w:ascii="宋体" w:hAnsi="宋体" w:cs="宋体"/>
          <w:b/>
          <w:sz w:val="24"/>
          <w:szCs w:val="24"/>
        </w:rPr>
        <w:instrText xml:space="preserve"> = 1 \* GB3 \* MERGEFORMAT </w:instrText>
      </w:r>
      <w:r>
        <w:rPr>
          <w:rFonts w:hint="eastAsia" w:ascii="宋体" w:hAnsi="宋体" w:cs="宋体"/>
          <w:b/>
          <w:sz w:val="24"/>
          <w:szCs w:val="24"/>
        </w:rPr>
        <w:fldChar w:fldCharType="separate"/>
      </w:r>
      <w:r>
        <w:rPr>
          <w:b/>
          <w:sz w:val="24"/>
          <w:szCs w:val="24"/>
        </w:rPr>
        <w:t>①</w:t>
      </w:r>
      <w:r>
        <w:rPr>
          <w:rFonts w:hint="eastAsia" w:ascii="宋体" w:hAnsi="宋体" w:cs="宋体"/>
          <w:b/>
          <w:sz w:val="24"/>
          <w:szCs w:val="24"/>
        </w:rPr>
        <w:fldChar w:fldCharType="end"/>
      </w:r>
      <w:r>
        <w:rPr>
          <w:rFonts w:hint="eastAsia" w:ascii="宋体" w:hAnsi="宋体" w:cs="宋体"/>
          <w:b/>
          <w:sz w:val="24"/>
          <w:szCs w:val="24"/>
        </w:rPr>
        <w:t>竞租函（见附件1）。</w:t>
      </w:r>
    </w:p>
    <w:p>
      <w:pPr>
        <w:tabs>
          <w:tab w:val="left" w:pos="900"/>
        </w:tabs>
        <w:adjustRightInd w:val="0"/>
        <w:snapToGrid w:val="0"/>
        <w:spacing w:line="360" w:lineRule="auto"/>
        <w:ind w:firstLine="628"/>
        <w:rPr>
          <w:rFonts w:hint="eastAsia" w:ascii="宋体" w:hAnsi="宋体" w:cs="宋体"/>
          <w:b/>
          <w:sz w:val="24"/>
          <w:szCs w:val="24"/>
        </w:rPr>
      </w:pPr>
      <w:r>
        <w:rPr>
          <w:rFonts w:hint="eastAsia" w:ascii="宋体" w:hAnsi="宋体" w:cs="宋体"/>
          <w:b/>
          <w:sz w:val="24"/>
          <w:szCs w:val="24"/>
        </w:rPr>
        <w:fldChar w:fldCharType="begin"/>
      </w:r>
      <w:r>
        <w:rPr>
          <w:rFonts w:hint="eastAsia" w:ascii="宋体" w:hAnsi="宋体" w:cs="宋体"/>
          <w:b/>
          <w:sz w:val="24"/>
          <w:szCs w:val="24"/>
        </w:rPr>
        <w:instrText xml:space="preserve"> = 2 \* GB3 \* MERGEFORMAT </w:instrText>
      </w:r>
      <w:r>
        <w:rPr>
          <w:rFonts w:hint="eastAsia" w:ascii="宋体" w:hAnsi="宋体" w:cs="宋体"/>
          <w:b/>
          <w:sz w:val="24"/>
          <w:szCs w:val="24"/>
        </w:rPr>
        <w:fldChar w:fldCharType="separate"/>
      </w:r>
      <w:r>
        <w:rPr>
          <w:b/>
          <w:sz w:val="24"/>
          <w:szCs w:val="24"/>
        </w:rPr>
        <w:t>②</w:t>
      </w:r>
      <w:r>
        <w:rPr>
          <w:rFonts w:hint="eastAsia" w:ascii="宋体" w:hAnsi="宋体" w:cs="宋体"/>
          <w:b/>
          <w:sz w:val="24"/>
          <w:szCs w:val="24"/>
        </w:rPr>
        <w:fldChar w:fldCharType="end"/>
      </w:r>
      <w:r>
        <w:rPr>
          <w:rFonts w:hint="eastAsia" w:ascii="宋体" w:hAnsi="宋体" w:cs="宋体"/>
          <w:b/>
          <w:sz w:val="24"/>
          <w:szCs w:val="24"/>
        </w:rPr>
        <w:t>竞价表（见附件2）及评分细则要求的资料。</w:t>
      </w:r>
    </w:p>
    <w:p>
      <w:pPr>
        <w:tabs>
          <w:tab w:val="left" w:pos="900"/>
        </w:tabs>
        <w:adjustRightInd w:val="0"/>
        <w:snapToGrid w:val="0"/>
        <w:spacing w:line="360" w:lineRule="auto"/>
        <w:ind w:firstLine="628"/>
        <w:rPr>
          <w:rFonts w:hint="eastAsia" w:ascii="宋体" w:hAnsi="宋体" w:cs="宋体"/>
          <w:b/>
          <w:sz w:val="24"/>
          <w:szCs w:val="24"/>
        </w:rPr>
      </w:pPr>
      <w:r>
        <w:rPr>
          <w:rFonts w:hint="eastAsia" w:ascii="宋体" w:hAnsi="宋体" w:cs="宋体"/>
          <w:b/>
          <w:sz w:val="24"/>
          <w:szCs w:val="24"/>
        </w:rPr>
        <w:fldChar w:fldCharType="begin"/>
      </w:r>
      <w:r>
        <w:rPr>
          <w:rFonts w:hint="eastAsia" w:ascii="宋体" w:hAnsi="宋体" w:cs="宋体"/>
          <w:b/>
          <w:sz w:val="24"/>
          <w:szCs w:val="24"/>
        </w:rPr>
        <w:instrText xml:space="preserve"> = 3 \* GB3 \* MERGEFORMAT </w:instrText>
      </w:r>
      <w:r>
        <w:rPr>
          <w:rFonts w:hint="eastAsia" w:ascii="宋体" w:hAnsi="宋体" w:cs="宋体"/>
          <w:b/>
          <w:sz w:val="24"/>
          <w:szCs w:val="24"/>
        </w:rPr>
        <w:fldChar w:fldCharType="separate"/>
      </w:r>
      <w:r>
        <w:rPr>
          <w:b/>
          <w:sz w:val="24"/>
          <w:szCs w:val="24"/>
        </w:rPr>
        <w:t>③</w:t>
      </w:r>
      <w:r>
        <w:rPr>
          <w:rFonts w:hint="eastAsia" w:ascii="宋体" w:hAnsi="宋体" w:cs="宋体"/>
          <w:b/>
          <w:sz w:val="24"/>
          <w:szCs w:val="24"/>
        </w:rPr>
        <w:fldChar w:fldCharType="end"/>
      </w:r>
      <w:r>
        <w:rPr>
          <w:rFonts w:hint="eastAsia" w:ascii="宋体" w:hAnsi="宋体" w:cs="宋体"/>
          <w:b/>
          <w:sz w:val="24"/>
          <w:szCs w:val="24"/>
        </w:rPr>
        <w:t>无重大违法记录声明（附件3）。</w:t>
      </w:r>
    </w:p>
    <w:p>
      <w:pPr>
        <w:tabs>
          <w:tab w:val="left" w:pos="900"/>
        </w:tabs>
        <w:adjustRightInd w:val="0"/>
        <w:snapToGrid w:val="0"/>
        <w:spacing w:line="360" w:lineRule="auto"/>
        <w:ind w:firstLine="628"/>
        <w:rPr>
          <w:rFonts w:hint="eastAsia" w:ascii="宋体" w:hAnsi="宋体" w:cs="宋体"/>
          <w:b/>
          <w:sz w:val="24"/>
          <w:szCs w:val="24"/>
        </w:rPr>
      </w:pPr>
      <w:r>
        <w:rPr>
          <w:rFonts w:hint="eastAsia" w:ascii="宋体" w:hAnsi="宋体" w:cs="宋体"/>
          <w:b/>
          <w:sz w:val="24"/>
          <w:szCs w:val="24"/>
        </w:rPr>
        <w:fldChar w:fldCharType="begin"/>
      </w:r>
      <w:r>
        <w:rPr>
          <w:rFonts w:hint="eastAsia" w:ascii="宋体" w:hAnsi="宋体" w:cs="宋体"/>
          <w:b/>
          <w:sz w:val="24"/>
          <w:szCs w:val="24"/>
        </w:rPr>
        <w:instrText xml:space="preserve"> = 4 \* GB3 \* MERGEFORMAT </w:instrText>
      </w:r>
      <w:r>
        <w:rPr>
          <w:rFonts w:hint="eastAsia" w:ascii="宋体" w:hAnsi="宋体" w:cs="宋体"/>
          <w:b/>
          <w:sz w:val="24"/>
          <w:szCs w:val="24"/>
        </w:rPr>
        <w:fldChar w:fldCharType="separate"/>
      </w:r>
      <w:r>
        <w:rPr>
          <w:b/>
          <w:sz w:val="24"/>
          <w:szCs w:val="24"/>
        </w:rPr>
        <w:t>④</w:t>
      </w:r>
      <w:r>
        <w:rPr>
          <w:rFonts w:hint="eastAsia" w:ascii="宋体" w:hAnsi="宋体" w:cs="宋体"/>
          <w:b/>
          <w:sz w:val="24"/>
          <w:szCs w:val="24"/>
        </w:rPr>
        <w:fldChar w:fldCharType="end"/>
      </w:r>
      <w:r>
        <w:rPr>
          <w:rFonts w:hint="eastAsia" w:ascii="宋体" w:hAnsi="宋体" w:cs="宋体"/>
          <w:b/>
          <w:sz w:val="24"/>
          <w:szCs w:val="24"/>
        </w:rPr>
        <w:t>身份证复印件（受托人办理的需附委托人身份证复印件和受托人身份证复印件）。</w:t>
      </w:r>
    </w:p>
    <w:p>
      <w:pPr>
        <w:tabs>
          <w:tab w:val="left" w:pos="900"/>
        </w:tabs>
        <w:adjustRightInd w:val="0"/>
        <w:snapToGrid w:val="0"/>
        <w:spacing w:line="360" w:lineRule="auto"/>
        <w:ind w:firstLine="628"/>
        <w:rPr>
          <w:rFonts w:hint="eastAsia" w:ascii="宋体" w:hAnsi="宋体" w:cs="宋体"/>
          <w:bCs/>
          <w:sz w:val="24"/>
          <w:szCs w:val="24"/>
        </w:rPr>
      </w:pPr>
      <w:r>
        <w:rPr>
          <w:rFonts w:hint="eastAsia" w:ascii="宋体" w:hAnsi="宋体" w:cs="宋体"/>
          <w:bCs/>
          <w:sz w:val="24"/>
          <w:szCs w:val="24"/>
        </w:rPr>
        <w:t xml:space="preserve"> 竞租文件必须写明拟竞租门面地址及拟经营范围，竞租文件内容应字迹工整、表述清楚，无涂改；</w:t>
      </w:r>
    </w:p>
    <w:p>
      <w:pPr>
        <w:tabs>
          <w:tab w:val="left" w:pos="900"/>
        </w:tabs>
        <w:adjustRightInd w:val="0"/>
        <w:snapToGrid w:val="0"/>
        <w:spacing w:line="360" w:lineRule="auto"/>
        <w:ind w:firstLine="628"/>
        <w:rPr>
          <w:rFonts w:hint="eastAsia" w:ascii="宋体" w:hAnsi="宋体" w:cs="宋体"/>
          <w:bCs/>
          <w:sz w:val="24"/>
          <w:szCs w:val="24"/>
        </w:rPr>
      </w:pPr>
      <w:r>
        <w:rPr>
          <w:rFonts w:hint="eastAsia" w:ascii="宋体" w:hAnsi="宋体" w:cs="宋体"/>
          <w:b/>
          <w:sz w:val="24"/>
          <w:szCs w:val="24"/>
        </w:rPr>
        <w:t>受委托参加竞租的人员，必须出具委托人本人签署的委托书（见附件4）</w:t>
      </w:r>
      <w:r>
        <w:rPr>
          <w:rFonts w:hint="eastAsia" w:ascii="宋体" w:hAnsi="宋体" w:cs="宋体"/>
          <w:bCs/>
          <w:sz w:val="24"/>
          <w:szCs w:val="24"/>
        </w:rPr>
        <w:t xml:space="preserve">、委托人的身份证原件及复印件、受委托人身份证原件及复印件； </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2、本竞租项目竞租以人民币竞租。竞租仅对门面租金进行竞租，不包含物业费、水电费等费用；</w:t>
      </w:r>
    </w:p>
    <w:p>
      <w:pPr>
        <w:adjustRightInd w:val="0"/>
        <w:snapToGrid w:val="0"/>
        <w:spacing w:line="360" w:lineRule="auto"/>
        <w:ind w:firstLine="480" w:firstLineChars="200"/>
        <w:rPr>
          <w:rFonts w:hint="eastAsia" w:ascii="宋体" w:hAnsi="宋体"/>
          <w:sz w:val="24"/>
          <w:szCs w:val="24"/>
        </w:rPr>
      </w:pPr>
      <w:r>
        <w:rPr>
          <w:rFonts w:hint="eastAsia" w:ascii="宋体" w:hAnsi="宋体" w:cs="宋体"/>
          <w:bCs/>
          <w:sz w:val="24"/>
          <w:szCs w:val="24"/>
        </w:rPr>
        <w:t>3、</w:t>
      </w:r>
      <w:r>
        <w:rPr>
          <w:rFonts w:hint="eastAsia" w:ascii="宋体" w:hAnsi="宋体"/>
          <w:sz w:val="24"/>
          <w:szCs w:val="24"/>
        </w:rPr>
        <w:t>竞租文件语言：简体中文；</w:t>
      </w:r>
    </w:p>
    <w:p>
      <w:pPr>
        <w:adjustRightInd w:val="0"/>
        <w:snapToGrid w:val="0"/>
        <w:spacing w:line="360" w:lineRule="auto"/>
        <w:ind w:firstLine="482" w:firstLineChars="200"/>
        <w:rPr>
          <w:rFonts w:hint="eastAsia" w:ascii="宋体" w:hAnsi="宋体" w:cs="宋体"/>
          <w:bCs/>
          <w:sz w:val="24"/>
          <w:szCs w:val="24"/>
        </w:rPr>
      </w:pPr>
      <w:r>
        <w:rPr>
          <w:rFonts w:hint="eastAsia" w:ascii="宋体" w:hAnsi="宋体"/>
          <w:b/>
          <w:bCs/>
          <w:sz w:val="24"/>
          <w:szCs w:val="24"/>
        </w:rPr>
        <w:t>4、竞租文件的每一页须签字或加盖企业公章或由竞租人授权代表签名。</w:t>
      </w:r>
    </w:p>
    <w:p>
      <w:pPr>
        <w:tabs>
          <w:tab w:val="left" w:pos="900"/>
        </w:tabs>
        <w:adjustRightInd w:val="0"/>
        <w:snapToGrid w:val="0"/>
        <w:spacing w:line="360" w:lineRule="auto"/>
        <w:rPr>
          <w:rFonts w:hint="eastAsia" w:ascii="宋体" w:hAnsi="宋体"/>
          <w:b/>
          <w:sz w:val="24"/>
          <w:szCs w:val="24"/>
        </w:rPr>
      </w:pPr>
      <w:r>
        <w:rPr>
          <w:rFonts w:hint="eastAsia" w:ascii="宋体" w:hAnsi="宋体" w:cs="宋体"/>
          <w:b/>
          <w:sz w:val="24"/>
          <w:szCs w:val="24"/>
        </w:rPr>
        <w:t xml:space="preserve">   （三）</w:t>
      </w:r>
      <w:r>
        <w:rPr>
          <w:rFonts w:hint="eastAsia" w:ascii="宋体" w:hAnsi="宋体"/>
          <w:b/>
          <w:sz w:val="24"/>
          <w:szCs w:val="24"/>
        </w:rPr>
        <w:t>竞租文件的递交</w:t>
      </w:r>
    </w:p>
    <w:p>
      <w:pPr>
        <w:tabs>
          <w:tab w:val="left" w:pos="900"/>
        </w:tabs>
        <w:adjustRightInd w:val="0"/>
        <w:snapToGrid w:val="0"/>
        <w:spacing w:line="360" w:lineRule="auto"/>
        <w:rPr>
          <w:rFonts w:hint="eastAsia" w:ascii="宋体" w:hAnsi="宋体" w:cs="宋体"/>
          <w:b/>
          <w:sz w:val="24"/>
          <w:szCs w:val="24"/>
        </w:rPr>
      </w:pPr>
      <w:r>
        <w:rPr>
          <w:rFonts w:hint="eastAsia" w:ascii="宋体" w:hAnsi="宋体"/>
          <w:b/>
          <w:sz w:val="24"/>
          <w:szCs w:val="24"/>
        </w:rPr>
        <w:t xml:space="preserve">    </w:t>
      </w:r>
      <w:r>
        <w:rPr>
          <w:rFonts w:hint="eastAsia" w:ascii="宋体" w:hAnsi="宋体" w:cs="宋体"/>
          <w:b/>
          <w:sz w:val="24"/>
          <w:szCs w:val="24"/>
        </w:rPr>
        <w:t>竞租文件应密封，封口处应签名或加盖竞租单位公章，并注明竞租人姓名或竞租单位名称、参竞门面/项目。</w:t>
      </w:r>
    </w:p>
    <w:p>
      <w:pPr>
        <w:adjustRightInd w:val="0"/>
        <w:snapToGrid w:val="0"/>
        <w:spacing w:line="360" w:lineRule="auto"/>
        <w:ind w:firstLine="480" w:firstLineChars="200"/>
        <w:rPr>
          <w:rStyle w:val="14"/>
          <w:rFonts w:hint="eastAsia" w:ascii="宋体" w:hAnsi="宋体"/>
          <w:b/>
          <w:sz w:val="24"/>
          <w:szCs w:val="24"/>
        </w:rPr>
      </w:pPr>
      <w:r>
        <w:rPr>
          <w:rFonts w:hint="eastAsia" w:ascii="宋体" w:hAnsi="宋体"/>
          <w:sz w:val="24"/>
          <w:szCs w:val="24"/>
        </w:rPr>
        <w:t>（四）</w:t>
      </w:r>
      <w:r>
        <w:rPr>
          <w:rFonts w:hint="eastAsia" w:ascii="宋体" w:hAnsi="宋体" w:cs="宋体"/>
          <w:bCs/>
          <w:sz w:val="24"/>
          <w:szCs w:val="24"/>
        </w:rPr>
        <w:t>竞租现场将对身份证、营业执照</w:t>
      </w:r>
      <w:r>
        <w:rPr>
          <w:rStyle w:val="14"/>
          <w:rFonts w:hint="eastAsia" w:ascii="宋体" w:hAnsi="宋体"/>
          <w:bCs/>
          <w:sz w:val="24"/>
          <w:szCs w:val="24"/>
        </w:rPr>
        <w:t>和要求的其他资质证明文件等原件进行审核。</w:t>
      </w:r>
      <w:r>
        <w:rPr>
          <w:rStyle w:val="14"/>
          <w:rFonts w:hint="eastAsia" w:ascii="宋体" w:hAnsi="宋体"/>
          <w:b/>
          <w:sz w:val="24"/>
          <w:szCs w:val="24"/>
        </w:rPr>
        <w:t>请各竞租人务必带上相关资料原件参加竞租。</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（五）竞租有效期：竞租文件及有关承诺文件有效期为竞租开始时间起60天。</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（六）竞租人参与人员</w:t>
      </w:r>
    </w:p>
    <w:p>
      <w:pPr>
        <w:adjustRightInd w:val="0"/>
        <w:snapToGrid w:val="0"/>
        <w:spacing w:line="360" w:lineRule="auto"/>
        <w:ind w:firstLine="480" w:firstLineChars="200"/>
        <w:rPr>
          <w:rFonts w:hint="eastAsia" w:ascii="宋体" w:hAnsi="宋体" w:cs="宋体"/>
          <w:bCs/>
          <w:sz w:val="24"/>
          <w:szCs w:val="24"/>
        </w:rPr>
      </w:pPr>
      <w:r>
        <w:rPr>
          <w:rFonts w:hint="eastAsia" w:ascii="宋体" w:hAnsi="宋体"/>
          <w:sz w:val="24"/>
          <w:szCs w:val="24"/>
        </w:rPr>
        <w:t>每个门面/项目仅限1人参与现场竞租：竞租人本人（法定代表人）或持有授权委托书</w:t>
      </w:r>
      <w:r>
        <w:rPr>
          <w:rFonts w:hint="eastAsia" w:ascii="宋体" w:hAnsi="宋体"/>
          <w:color w:val="auto"/>
          <w:sz w:val="24"/>
          <w:szCs w:val="24"/>
        </w:rPr>
        <w:t>得</w:t>
      </w:r>
      <w:r>
        <w:rPr>
          <w:rFonts w:hint="eastAsia" w:ascii="宋体" w:hAnsi="宋体"/>
          <w:sz w:val="24"/>
          <w:szCs w:val="24"/>
        </w:rPr>
        <w:t>授权代表。</w:t>
      </w:r>
    </w:p>
    <w:p>
      <w:pPr>
        <w:tabs>
          <w:tab w:val="left" w:pos="900"/>
        </w:tabs>
        <w:adjustRightInd w:val="0"/>
        <w:snapToGrid w:val="0"/>
        <w:spacing w:line="360" w:lineRule="auto"/>
        <w:ind w:firstLine="628"/>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 xml:space="preserve">       </w:t>
      </w:r>
      <w:r>
        <w:rPr>
          <w:rFonts w:hint="eastAsia" w:ascii="宋体" w:hAnsi="宋体" w:cs="宋体"/>
          <w:b/>
          <w:bCs/>
          <w:sz w:val="28"/>
          <w:szCs w:val="28"/>
        </w:rPr>
        <w:t xml:space="preserve">    六、竞租流程  </w:t>
      </w:r>
    </w:p>
    <w:p>
      <w:pPr>
        <w:tabs>
          <w:tab w:val="left" w:pos="900"/>
        </w:tabs>
        <w:adjustRightInd w:val="0"/>
        <w:snapToGrid w:val="0"/>
        <w:spacing w:line="360" w:lineRule="auto"/>
        <w:ind w:firstLine="628"/>
        <w:rPr>
          <w:rFonts w:hint="eastAsia" w:ascii="宋体" w:hAnsi="宋体" w:cs="宋体"/>
          <w:sz w:val="24"/>
          <w:szCs w:val="24"/>
        </w:rPr>
      </w:pPr>
      <w:r>
        <w:rPr>
          <w:rFonts w:hint="eastAsia" w:ascii="宋体" w:hAnsi="宋体" w:cs="宋体"/>
          <w:sz w:val="24"/>
          <w:szCs w:val="24"/>
        </w:rPr>
        <w:t>（一）竞租人签到，未按时签到者取消竞租资格。</w:t>
      </w:r>
    </w:p>
    <w:p>
      <w:pPr>
        <w:tabs>
          <w:tab w:val="left" w:pos="900"/>
          <w:tab w:val="left" w:pos="7884"/>
        </w:tabs>
        <w:adjustRightInd w:val="0"/>
        <w:snapToGrid w:val="0"/>
        <w:spacing w:line="360" w:lineRule="auto"/>
        <w:ind w:firstLine="628"/>
        <w:rPr>
          <w:rFonts w:hint="eastAsia" w:ascii="宋体" w:hAnsi="宋体" w:cs="宋体"/>
          <w:sz w:val="24"/>
          <w:szCs w:val="24"/>
        </w:rPr>
      </w:pPr>
      <w:r>
        <w:rPr>
          <w:rFonts w:hint="eastAsia" w:ascii="宋体" w:hAnsi="宋体" w:cs="宋体"/>
          <w:sz w:val="24"/>
          <w:szCs w:val="24"/>
        </w:rPr>
        <w:t>（二）评审主持人宣布有关事宜。</w:t>
      </w:r>
    </w:p>
    <w:p>
      <w:pPr>
        <w:tabs>
          <w:tab w:val="left" w:pos="900"/>
        </w:tabs>
        <w:adjustRightInd w:val="0"/>
        <w:snapToGrid w:val="0"/>
        <w:spacing w:line="360" w:lineRule="auto"/>
        <w:ind w:firstLine="628"/>
        <w:rPr>
          <w:rFonts w:hint="eastAsia" w:ascii="宋体" w:hAnsi="宋体" w:cs="宋体"/>
          <w:sz w:val="24"/>
          <w:szCs w:val="24"/>
        </w:rPr>
      </w:pPr>
      <w:r>
        <w:rPr>
          <w:rFonts w:hint="eastAsia" w:ascii="宋体" w:hAnsi="宋体" w:cs="宋体"/>
          <w:sz w:val="24"/>
          <w:szCs w:val="24"/>
        </w:rPr>
        <w:t>（三）启封合格的竞租文件，对未按规定密封的竞租文件和不符合要求的竞租文件不予启封。</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（四）启封竞租文件，宣读、登记竞租人在竞租文件上承诺的竞价及相关内容。</w:t>
      </w:r>
    </w:p>
    <w:p>
      <w:pPr>
        <w:tabs>
          <w:tab w:val="left" w:pos="900"/>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（五）竞租人退场。</w:t>
      </w:r>
    </w:p>
    <w:p>
      <w:pPr>
        <w:tabs>
          <w:tab w:val="left" w:pos="900"/>
        </w:tabs>
        <w:adjustRightInd w:val="0"/>
        <w:snapToGrid w:val="0"/>
        <w:spacing w:line="360" w:lineRule="auto"/>
        <w:rPr>
          <w:rFonts w:hint="eastAsia" w:ascii="宋体" w:hAnsi="宋体" w:cs="宋体"/>
          <w:sz w:val="24"/>
          <w:szCs w:val="24"/>
        </w:rPr>
      </w:pPr>
      <w:r>
        <w:rPr>
          <w:rFonts w:hint="eastAsia" w:ascii="宋体" w:hAnsi="宋体" w:cs="宋体"/>
          <w:sz w:val="24"/>
          <w:szCs w:val="24"/>
        </w:rPr>
        <w:t xml:space="preserve">     （六）评审小组评审。</w:t>
      </w:r>
    </w:p>
    <w:p>
      <w:pPr>
        <w:adjustRightInd w:val="0"/>
        <w:snapToGrid w:val="0"/>
        <w:spacing w:line="360" w:lineRule="auto"/>
        <w:rPr>
          <w:rFonts w:hint="eastAsia" w:ascii="宋体" w:hAnsi="宋体"/>
          <w:b/>
          <w:bCs/>
          <w:sz w:val="24"/>
          <w:szCs w:val="24"/>
        </w:rPr>
      </w:pPr>
    </w:p>
    <w:p>
      <w:pPr>
        <w:pStyle w:val="2"/>
        <w:tabs>
          <w:tab w:val="left" w:pos="993"/>
        </w:tabs>
        <w:adjustRightInd w:val="0"/>
        <w:snapToGrid w:val="0"/>
        <w:spacing w:before="0" w:after="0" w:line="360" w:lineRule="auto"/>
        <w:ind w:left="431" w:right="126" w:rightChars="60"/>
        <w:rPr>
          <w:rFonts w:hint="eastAsia" w:ascii="宋体" w:hAnsi="宋体" w:eastAsia="宋体"/>
          <w:sz w:val="24"/>
          <w:szCs w:val="24"/>
        </w:rPr>
      </w:pPr>
      <w:bookmarkStart w:id="3" w:name="_Toc102227319"/>
      <w:bookmarkStart w:id="4" w:name="_Toc179714298"/>
      <w:bookmarkStart w:id="5" w:name="_Toc409076855"/>
      <w:r>
        <w:rPr>
          <w:rFonts w:hint="eastAsia" w:ascii="宋体" w:hAnsi="宋体" w:eastAsia="宋体"/>
          <w:sz w:val="24"/>
          <w:szCs w:val="24"/>
        </w:rPr>
        <w:t xml:space="preserve">                                 </w:t>
      </w:r>
      <w:r>
        <w:rPr>
          <w:rFonts w:hint="eastAsia" w:ascii="宋体" w:hAnsi="宋体" w:eastAsia="宋体"/>
          <w:sz w:val="28"/>
          <w:szCs w:val="28"/>
        </w:rPr>
        <w:t>七、竞租程序</w:t>
      </w:r>
      <w:bookmarkEnd w:id="3"/>
      <w:bookmarkEnd w:id="4"/>
      <w:bookmarkEnd w:id="5"/>
    </w:p>
    <w:p>
      <w:pPr>
        <w:adjustRightInd w:val="0"/>
        <w:snapToGrid w:val="0"/>
        <w:spacing w:line="360" w:lineRule="auto"/>
        <w:rPr>
          <w:rFonts w:hint="eastAsia" w:ascii="宋体" w:hAnsi="宋体"/>
          <w:sz w:val="24"/>
          <w:szCs w:val="24"/>
        </w:rPr>
      </w:pPr>
      <w:r>
        <w:rPr>
          <w:rFonts w:hint="eastAsia" w:ascii="宋体" w:hAnsi="宋体"/>
          <w:sz w:val="24"/>
          <w:szCs w:val="24"/>
        </w:rPr>
        <w:t xml:space="preserve">   （一）每个门面或项目竞租人应不少于3人，方可进行现场竞租；若竞租人少于3人，则终止招租程序。</w:t>
      </w:r>
    </w:p>
    <w:p>
      <w:pPr>
        <w:adjustRightInd w:val="0"/>
        <w:snapToGrid w:val="0"/>
        <w:spacing w:line="360" w:lineRule="auto"/>
        <w:rPr>
          <w:rFonts w:hint="eastAsia" w:ascii="宋体" w:hAnsi="宋体"/>
          <w:sz w:val="24"/>
          <w:szCs w:val="24"/>
        </w:rPr>
      </w:pPr>
      <w:r>
        <w:rPr>
          <w:rFonts w:hint="eastAsia" w:ascii="宋体" w:hAnsi="宋体"/>
          <w:sz w:val="24"/>
          <w:szCs w:val="24"/>
        </w:rPr>
        <w:t xml:space="preserve">   招租人组织的竞租按竞租文件规定的时间和地点进行。竞租人须由本人（法定代表人）或授权代表参加并签到。</w:t>
      </w:r>
    </w:p>
    <w:p>
      <w:pPr>
        <w:numPr>
          <w:ilvl w:val="0"/>
          <w:numId w:val="2"/>
        </w:numPr>
        <w:adjustRightInd w:val="0"/>
        <w:snapToGrid w:val="0"/>
        <w:spacing w:line="360" w:lineRule="auto"/>
        <w:rPr>
          <w:rFonts w:hint="eastAsia" w:ascii="宋体" w:hAnsi="宋体"/>
          <w:b/>
          <w:sz w:val="24"/>
          <w:szCs w:val="24"/>
        </w:rPr>
      </w:pPr>
      <w:r>
        <w:rPr>
          <w:rFonts w:hint="eastAsia" w:ascii="宋体" w:hAnsi="宋体"/>
          <w:sz w:val="24"/>
          <w:szCs w:val="24"/>
        </w:rPr>
        <w:t>竞租方式：集中公开竞租。</w:t>
      </w:r>
    </w:p>
    <w:p>
      <w:pPr>
        <w:adjustRightInd w:val="0"/>
        <w:snapToGrid w:val="0"/>
        <w:spacing w:line="360" w:lineRule="auto"/>
        <w:ind w:firstLine="482" w:firstLineChars="200"/>
        <w:rPr>
          <w:rFonts w:hint="eastAsia" w:ascii="Arial" w:hAnsi="Arial" w:cs="Arial"/>
          <w:b/>
          <w:sz w:val="24"/>
          <w:szCs w:val="24"/>
        </w:rPr>
      </w:pPr>
      <w:r>
        <w:rPr>
          <w:rFonts w:hint="eastAsia" w:ascii="宋体" w:hAnsi="宋体"/>
          <w:b/>
          <w:sz w:val="24"/>
          <w:szCs w:val="24"/>
        </w:rPr>
        <w:t>（三）竞价共1次：竞价不得低于底价</w:t>
      </w:r>
      <w:r>
        <w:rPr>
          <w:rFonts w:hint="eastAsia" w:ascii="Arial" w:hAnsi="Arial" w:cs="Arial"/>
          <w:b/>
          <w:sz w:val="24"/>
          <w:szCs w:val="24"/>
        </w:rPr>
        <w:t>，</w:t>
      </w:r>
      <w:r>
        <w:rPr>
          <w:rFonts w:hint="eastAsia" w:ascii="宋体" w:hAnsi="宋体"/>
          <w:b/>
          <w:sz w:val="24"/>
          <w:szCs w:val="24"/>
        </w:rPr>
        <w:t>竞价增幅以1元为单位</w:t>
      </w:r>
      <w:r>
        <w:rPr>
          <w:rFonts w:hint="eastAsia" w:ascii="Arial" w:hAnsi="Arial" w:cs="Arial"/>
          <w:b/>
          <w:sz w:val="24"/>
          <w:szCs w:val="24"/>
        </w:rPr>
        <w:t>；否则将视为无效竞租。</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在竞租过程中竞租的任何一方不得向他人透露与竞租有关的价格或其他信息。</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四）竞价后，如招租文件有实质性变动的，招租小组须以书面形式通知所有参加竞价的竞租人。所有竞租人根据招租文件或其补充文件在规定的时间里提出有关书面建议及做出相关的书面承诺。招租小组在此基础上公平选拟成交人。</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（五）所有竞租人在竞价时做出的所有书面承诺须由本人或授权代表签字。</w:t>
      </w:r>
      <w:bookmarkStart w:id="6" w:name="_Toc102227320"/>
      <w:bookmarkStart w:id="7" w:name="_Toc409076856"/>
    </w:p>
    <w:p>
      <w:pPr>
        <w:adjustRightInd w:val="0"/>
        <w:snapToGrid w:val="0"/>
        <w:spacing w:line="360" w:lineRule="auto"/>
        <w:ind w:firstLine="600"/>
        <w:rPr>
          <w:rFonts w:hint="eastAsia" w:ascii="宋体" w:hAnsi="宋体"/>
          <w:sz w:val="24"/>
          <w:szCs w:val="24"/>
        </w:rPr>
      </w:pPr>
      <w:r>
        <w:rPr>
          <w:rFonts w:hint="eastAsia" w:ascii="宋体" w:hAnsi="宋体"/>
          <w:sz w:val="24"/>
          <w:szCs w:val="24"/>
        </w:rPr>
        <w:t xml:space="preserve">        </w:t>
      </w: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ind w:firstLine="600"/>
        <w:rPr>
          <w:rFonts w:hint="eastAsia" w:ascii="宋体" w:hAnsi="宋体"/>
          <w:sz w:val="24"/>
          <w:szCs w:val="24"/>
        </w:rPr>
      </w:pPr>
    </w:p>
    <w:p>
      <w:pPr>
        <w:adjustRightInd w:val="0"/>
        <w:snapToGrid w:val="0"/>
        <w:spacing w:line="360" w:lineRule="auto"/>
        <w:rPr>
          <w:rFonts w:hint="eastAsia" w:ascii="宋体" w:hAnsi="宋体"/>
          <w:b/>
          <w:bCs/>
          <w:sz w:val="24"/>
          <w:szCs w:val="24"/>
        </w:rPr>
      </w:pPr>
      <w:r>
        <w:rPr>
          <w:rFonts w:hint="eastAsia" w:ascii="宋体" w:hAnsi="宋体"/>
          <w:sz w:val="24"/>
          <w:szCs w:val="24"/>
        </w:rPr>
        <w:t xml:space="preserve">          </w:t>
      </w:r>
      <w:r>
        <w:rPr>
          <w:rFonts w:hint="eastAsia" w:ascii="宋体" w:hAnsi="宋体"/>
          <w:b/>
          <w:bCs/>
          <w:sz w:val="24"/>
          <w:szCs w:val="24"/>
        </w:rPr>
        <w:t xml:space="preserve"> </w:t>
      </w:r>
      <w:bookmarkEnd w:id="6"/>
      <w:bookmarkEnd w:id="7"/>
      <w:r>
        <w:rPr>
          <w:rFonts w:hint="eastAsia" w:ascii="宋体" w:hAnsi="宋体"/>
          <w:b/>
          <w:bCs/>
          <w:sz w:val="24"/>
          <w:szCs w:val="24"/>
        </w:rPr>
        <w:t xml:space="preserve">     </w:t>
      </w:r>
    </w:p>
    <w:p>
      <w:pPr>
        <w:adjustRightInd w:val="0"/>
        <w:snapToGrid w:val="0"/>
        <w:spacing w:line="360" w:lineRule="auto"/>
        <w:ind w:firstLine="600"/>
        <w:rPr>
          <w:rFonts w:hint="eastAsia" w:ascii="宋体" w:hAnsi="宋体" w:cs="宋体"/>
          <w:sz w:val="24"/>
          <w:szCs w:val="24"/>
        </w:rPr>
      </w:pPr>
      <w:r>
        <w:rPr>
          <w:rFonts w:hint="eastAsia" w:ascii="宋体" w:hAnsi="宋体"/>
          <w:b/>
          <w:bCs/>
          <w:sz w:val="24"/>
          <w:szCs w:val="24"/>
        </w:rPr>
        <w:t xml:space="preserve"> </w:t>
      </w:r>
      <w:r>
        <w:rPr>
          <w:rFonts w:hint="eastAsia" w:ascii="宋体" w:hAnsi="宋体" w:cs="宋体"/>
          <w:b/>
          <w:bCs/>
          <w:sz w:val="28"/>
          <w:szCs w:val="28"/>
        </w:rPr>
        <w:t>八、评审办法</w:t>
      </w:r>
    </w:p>
    <w:p>
      <w:pPr>
        <w:tabs>
          <w:tab w:val="left" w:pos="900"/>
        </w:tabs>
        <w:adjustRightInd w:val="0"/>
        <w:snapToGrid w:val="0"/>
        <w:spacing w:line="240" w:lineRule="auto"/>
        <w:ind w:firstLine="628"/>
        <w:rPr>
          <w:rFonts w:hint="eastAsia" w:ascii="宋体" w:hAnsi="宋体" w:cs="宋体"/>
          <w:bCs/>
          <w:sz w:val="24"/>
          <w:szCs w:val="24"/>
        </w:rPr>
      </w:pPr>
      <w:r>
        <w:rPr>
          <w:rFonts w:hint="eastAsia" w:ascii="宋体" w:hAnsi="宋体" w:cs="宋体"/>
          <w:bCs/>
          <w:sz w:val="24"/>
          <w:szCs w:val="24"/>
        </w:rPr>
        <w:t>（一）评审原则</w:t>
      </w:r>
    </w:p>
    <w:p>
      <w:pPr>
        <w:tabs>
          <w:tab w:val="left" w:pos="900"/>
        </w:tabs>
        <w:adjustRightInd w:val="0"/>
        <w:snapToGrid w:val="0"/>
        <w:spacing w:line="24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1.公开、公平、公正原则；</w:t>
      </w:r>
    </w:p>
    <w:p>
      <w:pPr>
        <w:adjustRightInd w:val="0"/>
        <w:snapToGrid w:val="0"/>
        <w:spacing w:line="240" w:lineRule="auto"/>
        <w:ind w:firstLine="480" w:firstLineChars="200"/>
        <w:rPr>
          <w:rFonts w:hint="eastAsia" w:ascii="宋体" w:hAnsi="宋体" w:cs="宋体"/>
          <w:b/>
          <w:sz w:val="24"/>
          <w:szCs w:val="24"/>
          <w:highlight w:val="none"/>
        </w:rPr>
      </w:pPr>
      <w:r>
        <w:rPr>
          <w:rFonts w:hint="eastAsia" w:ascii="宋体" w:hAnsi="宋体" w:cs="宋体"/>
          <w:sz w:val="24"/>
          <w:szCs w:val="24"/>
          <w:highlight w:val="none"/>
        </w:rPr>
        <w:t>2.成交原则：</w:t>
      </w:r>
      <w:r>
        <w:rPr>
          <w:rFonts w:hint="eastAsia" w:ascii="宋体" w:hAnsi="宋体" w:cs="宋体"/>
          <w:b/>
          <w:bCs/>
          <w:kern w:val="24"/>
          <w:sz w:val="24"/>
          <w:szCs w:val="24"/>
          <w:highlight w:val="none"/>
        </w:rPr>
        <w:t>综合评分</w:t>
      </w:r>
      <w:r>
        <w:rPr>
          <w:rFonts w:hint="eastAsia" w:ascii="宋体" w:hAnsi="宋体" w:cs="宋体"/>
          <w:b/>
          <w:sz w:val="24"/>
          <w:szCs w:val="24"/>
          <w:highlight w:val="none"/>
          <w:lang w:val="en-US" w:eastAsia="zh-CN"/>
        </w:rPr>
        <w:t>最</w:t>
      </w:r>
      <w:r>
        <w:rPr>
          <w:rFonts w:hint="eastAsia" w:ascii="宋体" w:hAnsi="宋体" w:cs="宋体"/>
          <w:b/>
          <w:bCs/>
          <w:kern w:val="24"/>
          <w:sz w:val="24"/>
          <w:szCs w:val="24"/>
          <w:highlight w:val="none"/>
        </w:rPr>
        <w:t>高分成交原则</w:t>
      </w:r>
      <w:r>
        <w:rPr>
          <w:rFonts w:hint="eastAsia" w:ascii="宋体" w:hAnsi="宋体" w:cs="宋体"/>
          <w:b/>
          <w:sz w:val="24"/>
          <w:szCs w:val="24"/>
          <w:highlight w:val="none"/>
        </w:rPr>
        <w:t>；</w:t>
      </w:r>
      <w:r>
        <w:rPr>
          <w:rFonts w:hint="eastAsia" w:ascii="宋体" w:hAnsi="宋体" w:cs="宋体"/>
          <w:b/>
          <w:sz w:val="24"/>
          <w:szCs w:val="24"/>
          <w:highlight w:val="none"/>
          <w:lang w:val="en-US" w:eastAsia="zh-CN"/>
        </w:rPr>
        <w:t>最高分</w:t>
      </w:r>
      <w:r>
        <w:rPr>
          <w:rFonts w:hint="eastAsia" w:ascii="宋体" w:hAnsi="宋体" w:cs="宋体"/>
          <w:b/>
          <w:sz w:val="24"/>
          <w:szCs w:val="24"/>
          <w:highlight w:val="none"/>
        </w:rPr>
        <w:t>相同则以账户余额高者成交。</w:t>
      </w:r>
    </w:p>
    <w:p>
      <w:pPr>
        <w:numPr>
          <w:ilvl w:val="0"/>
          <w:numId w:val="3"/>
        </w:numPr>
        <w:adjustRightInd w:val="0"/>
        <w:snapToGrid w:val="0"/>
        <w:spacing w:line="240" w:lineRule="auto"/>
        <w:ind w:firstLine="482" w:firstLineChars="200"/>
        <w:rPr>
          <w:rFonts w:hint="eastAsia" w:ascii="宋体" w:hAnsi="宋体" w:cs="宋体"/>
          <w:b/>
          <w:sz w:val="24"/>
          <w:szCs w:val="24"/>
          <w:highlight w:val="none"/>
        </w:rPr>
      </w:pPr>
      <w:r>
        <w:rPr>
          <w:rFonts w:hint="eastAsia" w:ascii="宋体" w:hAnsi="宋体" w:cs="宋体"/>
          <w:b/>
          <w:sz w:val="24"/>
          <w:szCs w:val="24"/>
          <w:highlight w:val="none"/>
        </w:rPr>
        <w:t>评分细则</w:t>
      </w:r>
    </w:p>
    <w:tbl>
      <w:tblPr>
        <w:tblStyle w:val="9"/>
        <w:tblpPr w:leftFromText="180" w:rightFromText="180" w:vertAnchor="text" w:horzAnchor="page" w:tblpX="658" w:tblpY="646"/>
        <w:tblW w:w="107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8"/>
        <w:gridCol w:w="5130"/>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8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96" w:beforeLines="50" w:after="196" w:afterLines="50" w:line="240" w:lineRule="auto"/>
              <w:jc w:val="center"/>
              <w:textAlignment w:val="auto"/>
              <w:rPr>
                <w:rFonts w:ascii="宋体" w:hAnsi="宋体" w:cs="宋体-18030"/>
                <w:b/>
                <w:bCs/>
                <w:sz w:val="24"/>
                <w:szCs w:val="24"/>
                <w:highlight w:val="none"/>
              </w:rPr>
            </w:pPr>
            <w:r>
              <w:rPr>
                <w:rFonts w:hint="eastAsia" w:ascii="宋体" w:hAnsi="宋体" w:cs="宋体-18030"/>
                <w:b/>
                <w:bCs/>
                <w:sz w:val="24"/>
                <w:szCs w:val="24"/>
                <w:highlight w:val="none"/>
              </w:rPr>
              <w:t>评审因素</w:t>
            </w:r>
          </w:p>
        </w:tc>
        <w:tc>
          <w:tcPr>
            <w:tcW w:w="513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96" w:beforeLines="50" w:after="196" w:afterLines="50" w:line="240" w:lineRule="auto"/>
              <w:jc w:val="center"/>
              <w:textAlignment w:val="auto"/>
              <w:rPr>
                <w:rFonts w:hint="eastAsia" w:ascii="宋体" w:hAnsi="宋体" w:cs="宋体-18030"/>
                <w:b/>
                <w:bCs/>
                <w:sz w:val="24"/>
                <w:szCs w:val="24"/>
                <w:highlight w:val="none"/>
              </w:rPr>
            </w:pPr>
            <w:r>
              <w:rPr>
                <w:rFonts w:hint="eastAsia" w:ascii="宋体" w:hAnsi="宋体" w:cs="宋体-18030"/>
                <w:b/>
                <w:bCs/>
                <w:sz w:val="24"/>
                <w:szCs w:val="24"/>
                <w:highlight w:val="none"/>
              </w:rPr>
              <w:t>评分标准</w:t>
            </w:r>
          </w:p>
        </w:tc>
        <w:tc>
          <w:tcPr>
            <w:tcW w:w="84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96" w:beforeLines="50" w:after="196" w:afterLines="50" w:line="240" w:lineRule="auto"/>
              <w:jc w:val="center"/>
              <w:textAlignment w:val="auto"/>
              <w:rPr>
                <w:rFonts w:hint="eastAsia" w:ascii="宋体" w:hAnsi="宋体" w:eastAsia="宋体" w:cs="宋体-18030"/>
                <w:b/>
                <w:bCs/>
                <w:sz w:val="24"/>
                <w:szCs w:val="24"/>
                <w:highlight w:val="none"/>
              </w:rPr>
            </w:pPr>
            <w:r>
              <w:rPr>
                <w:rFonts w:hint="eastAsia" w:ascii="宋体" w:hAnsi="宋体" w:eastAsia="宋体" w:cs="宋体-18030"/>
                <w:b/>
                <w:bCs/>
                <w:sz w:val="24"/>
                <w:szCs w:val="24"/>
                <w:highlight w:val="none"/>
              </w:rPr>
              <w:t>最高</w:t>
            </w:r>
          </w:p>
          <w:p>
            <w:pPr>
              <w:keepNext w:val="0"/>
              <w:keepLines w:val="0"/>
              <w:pageBreakBefore w:val="0"/>
              <w:widowControl w:val="0"/>
              <w:kinsoku/>
              <w:wordWrap/>
              <w:overflowPunct/>
              <w:topLinePunct w:val="0"/>
              <w:autoSpaceDE/>
              <w:autoSpaceDN/>
              <w:bidi w:val="0"/>
              <w:adjustRightInd w:val="0"/>
              <w:snapToGrid w:val="0"/>
              <w:spacing w:before="196" w:beforeLines="50" w:after="196" w:afterLines="50" w:line="240" w:lineRule="auto"/>
              <w:jc w:val="center"/>
              <w:textAlignment w:val="auto"/>
              <w:rPr>
                <w:rFonts w:hint="eastAsia" w:ascii="宋体" w:hAnsi="宋体" w:eastAsia="宋体" w:cs="宋体-18030"/>
                <w:b/>
                <w:bCs/>
                <w:sz w:val="24"/>
                <w:szCs w:val="24"/>
                <w:highlight w:val="none"/>
              </w:rPr>
            </w:pPr>
            <w:r>
              <w:rPr>
                <w:rFonts w:hint="eastAsia" w:ascii="宋体" w:hAnsi="宋体" w:eastAsia="宋体" w:cs="宋体-18030"/>
                <w:b/>
                <w:bCs/>
                <w:sz w:val="24"/>
                <w:szCs w:val="24"/>
                <w:highlight w:val="none"/>
              </w:rPr>
              <w:t>得分</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18030"/>
                <w:b/>
                <w:bCs/>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4808" w:type="dxa"/>
            <w:noWrap w:val="0"/>
            <w:vAlign w:val="center"/>
          </w:tcPr>
          <w:p>
            <w:pPr>
              <w:adjustRightInd w:val="0"/>
              <w:snapToGrid w:val="0"/>
              <w:spacing w:before="196" w:beforeLines="50" w:after="196" w:afterLines="50" w:line="120" w:lineRule="auto"/>
              <w:jc w:val="center"/>
              <w:rPr>
                <w:rFonts w:hint="eastAsia" w:ascii="宋体" w:hAnsi="宋体" w:cs="宋体-18030"/>
                <w:b/>
                <w:bCs/>
                <w:sz w:val="24"/>
                <w:szCs w:val="24"/>
                <w:highlight w:val="none"/>
              </w:rPr>
            </w:pPr>
            <w:r>
              <w:rPr>
                <w:rFonts w:hint="eastAsia" w:ascii="宋体" w:hAnsi="宋体" w:cs="宋体-18030"/>
                <w:b/>
                <w:bCs/>
                <w:sz w:val="24"/>
                <w:szCs w:val="24"/>
                <w:highlight w:val="none"/>
              </w:rPr>
              <w:t>竞价得分</w:t>
            </w:r>
          </w:p>
        </w:tc>
        <w:tc>
          <w:tcPr>
            <w:tcW w:w="5130" w:type="dxa"/>
            <w:noWrap w:val="0"/>
            <w:vAlign w:val="center"/>
          </w:tcPr>
          <w:p>
            <w:pPr>
              <w:adjustRightInd w:val="0"/>
              <w:snapToGrid w:val="0"/>
              <w:jc w:val="both"/>
              <w:rPr>
                <w:rFonts w:hint="default" w:ascii="宋体" w:hAnsi="宋体" w:eastAsia="宋体" w:cs="宋体"/>
                <w:kern w:val="0"/>
                <w:sz w:val="24"/>
                <w:szCs w:val="24"/>
                <w:highlight w:val="none"/>
                <w:lang w:val="en-US" w:eastAsia="zh-CN" w:bidi="ar"/>
              </w:rPr>
            </w:pPr>
            <w:r>
              <w:rPr>
                <w:rFonts w:hint="eastAsia" w:ascii="宋体" w:hAnsi="宋体" w:cs="宋体"/>
                <w:kern w:val="0"/>
                <w:sz w:val="24"/>
                <w:szCs w:val="24"/>
                <w:highlight w:val="none"/>
                <w:lang w:val="en-US" w:eastAsia="zh-CN" w:bidi="ar"/>
              </w:rPr>
              <w:t>租金单价</w:t>
            </w:r>
            <w:r>
              <w:rPr>
                <w:rFonts w:hint="eastAsia" w:ascii="宋体" w:hAnsi="宋体" w:cs="宋体"/>
                <w:kern w:val="0"/>
                <w:sz w:val="24"/>
                <w:szCs w:val="24"/>
                <w:highlight w:val="none"/>
                <w:lang w:bidi="ar"/>
              </w:rPr>
              <w:t>底价，</w:t>
            </w:r>
            <w:r>
              <w:rPr>
                <w:rFonts w:hint="eastAsia" w:ascii="宋体" w:hAnsi="宋体" w:cs="宋体"/>
                <w:kern w:val="0"/>
                <w:sz w:val="24"/>
                <w:szCs w:val="24"/>
                <w:highlight w:val="none"/>
                <w:lang w:val="en-US" w:eastAsia="zh-CN" w:bidi="ar"/>
              </w:rPr>
              <w:t>30分；</w:t>
            </w:r>
          </w:p>
          <w:p>
            <w:pPr>
              <w:adjustRightInd w:val="0"/>
              <w:snapToGrid w:val="0"/>
              <w:jc w:val="both"/>
              <w:rPr>
                <w:rFonts w:hint="eastAsia" w:ascii="宋体" w:hAnsi="宋体" w:cs="宋体"/>
                <w:kern w:val="0"/>
                <w:sz w:val="24"/>
                <w:szCs w:val="24"/>
                <w:highlight w:val="none"/>
                <w:lang w:bidi="ar"/>
              </w:rPr>
            </w:pPr>
            <w:r>
              <w:rPr>
                <w:rFonts w:hint="eastAsia" w:ascii="宋体" w:hAnsi="宋体" w:cs="宋体"/>
                <w:kern w:val="0"/>
                <w:sz w:val="24"/>
                <w:szCs w:val="24"/>
                <w:highlight w:val="none"/>
                <w:lang w:val="en-US" w:eastAsia="zh-CN" w:bidi="ar"/>
              </w:rPr>
              <w:t>较底价</w:t>
            </w:r>
            <w:r>
              <w:rPr>
                <w:rFonts w:hint="eastAsia" w:ascii="宋体" w:hAnsi="宋体" w:cs="宋体"/>
                <w:kern w:val="0"/>
                <w:sz w:val="24"/>
                <w:szCs w:val="24"/>
                <w:highlight w:val="none"/>
                <w:lang w:bidi="ar"/>
              </w:rPr>
              <w:t>增加1-10</w:t>
            </w:r>
            <w:r>
              <w:rPr>
                <w:rFonts w:hint="eastAsia" w:ascii="宋体" w:hAnsi="宋体" w:cs="宋体"/>
                <w:kern w:val="0"/>
                <w:sz w:val="24"/>
                <w:szCs w:val="24"/>
                <w:highlight w:val="none"/>
                <w:lang w:val="en-US" w:eastAsia="zh-CN" w:bidi="ar"/>
              </w:rPr>
              <w:t>%</w:t>
            </w:r>
            <w:r>
              <w:rPr>
                <w:rFonts w:hint="eastAsia" w:ascii="宋体" w:hAnsi="宋体" w:cs="宋体"/>
                <w:kern w:val="0"/>
                <w:sz w:val="24"/>
                <w:szCs w:val="24"/>
                <w:highlight w:val="none"/>
                <w:lang w:bidi="ar"/>
              </w:rPr>
              <w:t>，</w:t>
            </w:r>
            <w:r>
              <w:rPr>
                <w:rFonts w:hint="eastAsia" w:ascii="宋体" w:hAnsi="宋体" w:cs="宋体"/>
                <w:kern w:val="0"/>
                <w:sz w:val="24"/>
                <w:szCs w:val="24"/>
                <w:highlight w:val="none"/>
                <w:lang w:val="en-US" w:eastAsia="zh-CN" w:bidi="ar"/>
              </w:rPr>
              <w:t>每</w:t>
            </w:r>
            <w:r>
              <w:rPr>
                <w:rFonts w:hint="eastAsia" w:ascii="宋体" w:hAnsi="宋体" w:cs="宋体"/>
                <w:kern w:val="0"/>
                <w:sz w:val="24"/>
                <w:szCs w:val="24"/>
                <w:highlight w:val="none"/>
                <w:lang w:bidi="ar"/>
              </w:rPr>
              <w:t>增加1元得1分；</w:t>
            </w:r>
          </w:p>
          <w:p>
            <w:pPr>
              <w:adjustRightInd w:val="0"/>
              <w:snapToGrid w:val="0"/>
              <w:jc w:val="both"/>
              <w:rPr>
                <w:rFonts w:hint="eastAsia" w:ascii="宋体" w:hAnsi="宋体" w:cs="宋体"/>
                <w:kern w:val="0"/>
                <w:sz w:val="24"/>
                <w:szCs w:val="24"/>
                <w:highlight w:val="none"/>
                <w:lang w:bidi="ar"/>
              </w:rPr>
            </w:pPr>
            <w:r>
              <w:rPr>
                <w:rFonts w:hint="eastAsia" w:ascii="宋体" w:hAnsi="宋体" w:cs="宋体"/>
                <w:kern w:val="0"/>
                <w:sz w:val="24"/>
                <w:szCs w:val="24"/>
                <w:highlight w:val="none"/>
                <w:lang w:val="en-US" w:eastAsia="zh-CN" w:bidi="ar"/>
              </w:rPr>
              <w:t>较底价</w:t>
            </w:r>
            <w:r>
              <w:rPr>
                <w:rFonts w:hint="eastAsia" w:ascii="宋体" w:hAnsi="宋体" w:cs="宋体"/>
                <w:kern w:val="0"/>
                <w:sz w:val="24"/>
                <w:szCs w:val="24"/>
                <w:highlight w:val="none"/>
                <w:lang w:bidi="ar"/>
              </w:rPr>
              <w:t>增加</w:t>
            </w:r>
            <w:r>
              <w:rPr>
                <w:rFonts w:hint="eastAsia" w:ascii="宋体" w:hAnsi="宋体" w:cs="宋体"/>
                <w:kern w:val="0"/>
                <w:sz w:val="24"/>
                <w:szCs w:val="24"/>
                <w:highlight w:val="none"/>
                <w:lang w:val="en-US" w:eastAsia="zh-CN" w:bidi="ar"/>
              </w:rPr>
              <w:t>11</w:t>
            </w:r>
            <w:r>
              <w:rPr>
                <w:rFonts w:hint="eastAsia" w:ascii="宋体" w:hAnsi="宋体" w:cs="宋体"/>
                <w:kern w:val="0"/>
                <w:sz w:val="24"/>
                <w:szCs w:val="24"/>
                <w:highlight w:val="none"/>
                <w:lang w:bidi="ar"/>
              </w:rPr>
              <w:t>-</w:t>
            </w:r>
            <w:r>
              <w:rPr>
                <w:rFonts w:hint="eastAsia" w:ascii="宋体" w:hAnsi="宋体" w:cs="宋体"/>
                <w:kern w:val="0"/>
                <w:sz w:val="24"/>
                <w:szCs w:val="24"/>
                <w:highlight w:val="none"/>
                <w:lang w:val="en-US" w:eastAsia="zh-CN" w:bidi="ar"/>
              </w:rPr>
              <w:t>2</w:t>
            </w:r>
            <w:r>
              <w:rPr>
                <w:rFonts w:hint="eastAsia" w:ascii="宋体" w:hAnsi="宋体" w:cs="宋体"/>
                <w:kern w:val="0"/>
                <w:sz w:val="24"/>
                <w:szCs w:val="24"/>
                <w:highlight w:val="none"/>
                <w:lang w:bidi="ar"/>
              </w:rPr>
              <w:t>0</w:t>
            </w:r>
            <w:r>
              <w:rPr>
                <w:rFonts w:hint="eastAsia" w:ascii="宋体" w:hAnsi="宋体" w:cs="宋体"/>
                <w:kern w:val="0"/>
                <w:sz w:val="24"/>
                <w:szCs w:val="24"/>
                <w:highlight w:val="none"/>
                <w:lang w:val="en-US" w:eastAsia="zh-CN" w:bidi="ar"/>
              </w:rPr>
              <w:t>%</w:t>
            </w:r>
            <w:r>
              <w:rPr>
                <w:rFonts w:hint="eastAsia" w:ascii="宋体" w:hAnsi="宋体" w:cs="宋体"/>
                <w:kern w:val="0"/>
                <w:sz w:val="24"/>
                <w:szCs w:val="24"/>
                <w:highlight w:val="none"/>
                <w:lang w:bidi="ar"/>
              </w:rPr>
              <w:t>，</w:t>
            </w:r>
            <w:r>
              <w:rPr>
                <w:rFonts w:hint="eastAsia" w:ascii="宋体" w:hAnsi="宋体" w:cs="宋体"/>
                <w:kern w:val="0"/>
                <w:sz w:val="24"/>
                <w:szCs w:val="24"/>
                <w:highlight w:val="none"/>
                <w:lang w:val="en-US" w:eastAsia="zh-CN" w:bidi="ar"/>
              </w:rPr>
              <w:t>每</w:t>
            </w:r>
            <w:r>
              <w:rPr>
                <w:rFonts w:hint="eastAsia" w:ascii="宋体" w:hAnsi="宋体" w:cs="宋体"/>
                <w:kern w:val="0"/>
                <w:sz w:val="24"/>
                <w:szCs w:val="24"/>
                <w:highlight w:val="none"/>
                <w:lang w:bidi="ar"/>
              </w:rPr>
              <w:t>增加1元得</w:t>
            </w:r>
            <w:r>
              <w:rPr>
                <w:rFonts w:hint="eastAsia" w:ascii="宋体" w:hAnsi="宋体" w:cs="宋体"/>
                <w:kern w:val="0"/>
                <w:sz w:val="24"/>
                <w:szCs w:val="24"/>
                <w:highlight w:val="none"/>
                <w:lang w:val="en-US" w:eastAsia="zh-CN" w:bidi="ar"/>
              </w:rPr>
              <w:t>0.3</w:t>
            </w:r>
            <w:r>
              <w:rPr>
                <w:rFonts w:hint="eastAsia" w:ascii="宋体" w:hAnsi="宋体" w:cs="宋体"/>
                <w:kern w:val="0"/>
                <w:sz w:val="24"/>
                <w:szCs w:val="24"/>
                <w:highlight w:val="none"/>
                <w:lang w:bidi="ar"/>
              </w:rPr>
              <w:t>分；</w:t>
            </w:r>
          </w:p>
          <w:p>
            <w:pPr>
              <w:adjustRightInd w:val="0"/>
              <w:snapToGrid w:val="0"/>
              <w:jc w:val="both"/>
              <w:rPr>
                <w:rFonts w:hint="eastAsia" w:ascii="宋体" w:hAnsi="宋体" w:cs="宋体"/>
                <w:kern w:val="0"/>
                <w:sz w:val="24"/>
                <w:szCs w:val="24"/>
                <w:highlight w:val="none"/>
                <w:lang w:eastAsia="zh-CN" w:bidi="ar"/>
              </w:rPr>
            </w:pPr>
            <w:r>
              <w:rPr>
                <w:rFonts w:hint="eastAsia" w:ascii="宋体" w:hAnsi="宋体" w:cs="宋体"/>
                <w:kern w:val="0"/>
                <w:sz w:val="24"/>
                <w:szCs w:val="24"/>
                <w:highlight w:val="none"/>
                <w:lang w:val="en-US" w:eastAsia="zh-CN" w:bidi="ar"/>
              </w:rPr>
              <w:t>较底价</w:t>
            </w:r>
            <w:r>
              <w:rPr>
                <w:rFonts w:hint="eastAsia" w:ascii="宋体" w:hAnsi="宋体" w:cs="宋体"/>
                <w:kern w:val="0"/>
                <w:sz w:val="24"/>
                <w:szCs w:val="24"/>
                <w:highlight w:val="none"/>
                <w:lang w:bidi="ar"/>
              </w:rPr>
              <w:t>增加</w:t>
            </w:r>
            <w:r>
              <w:rPr>
                <w:rFonts w:hint="eastAsia" w:ascii="宋体" w:hAnsi="宋体" w:cs="宋体"/>
                <w:kern w:val="0"/>
                <w:sz w:val="24"/>
                <w:szCs w:val="24"/>
                <w:highlight w:val="none"/>
                <w:lang w:val="en-US" w:eastAsia="zh-CN" w:bidi="ar"/>
              </w:rPr>
              <w:t>21%及以上</w:t>
            </w:r>
            <w:r>
              <w:rPr>
                <w:rFonts w:hint="eastAsia" w:ascii="宋体" w:hAnsi="宋体" w:cs="宋体"/>
                <w:kern w:val="0"/>
                <w:sz w:val="24"/>
                <w:szCs w:val="24"/>
                <w:highlight w:val="none"/>
                <w:lang w:bidi="ar"/>
              </w:rPr>
              <w:t>，</w:t>
            </w:r>
            <w:r>
              <w:rPr>
                <w:rFonts w:hint="eastAsia" w:ascii="宋体" w:hAnsi="宋体" w:cs="宋体"/>
                <w:kern w:val="0"/>
                <w:sz w:val="24"/>
                <w:szCs w:val="24"/>
                <w:highlight w:val="none"/>
                <w:lang w:val="en-US" w:eastAsia="zh-CN" w:bidi="ar"/>
              </w:rPr>
              <w:t>每</w:t>
            </w:r>
            <w:r>
              <w:rPr>
                <w:rFonts w:hint="eastAsia" w:ascii="宋体" w:hAnsi="宋体" w:cs="宋体"/>
                <w:kern w:val="0"/>
                <w:sz w:val="24"/>
                <w:szCs w:val="24"/>
                <w:highlight w:val="none"/>
                <w:lang w:bidi="ar"/>
              </w:rPr>
              <w:t>增加1</w:t>
            </w:r>
            <w:r>
              <w:rPr>
                <w:rFonts w:hint="eastAsia" w:ascii="宋体" w:hAnsi="宋体" w:cs="宋体"/>
                <w:kern w:val="0"/>
                <w:sz w:val="24"/>
                <w:szCs w:val="24"/>
                <w:highlight w:val="none"/>
                <w:lang w:val="en-US" w:eastAsia="zh-CN" w:bidi="ar"/>
              </w:rPr>
              <w:t>0</w:t>
            </w:r>
            <w:r>
              <w:rPr>
                <w:rFonts w:hint="eastAsia" w:ascii="宋体" w:hAnsi="宋体" w:cs="宋体"/>
                <w:kern w:val="0"/>
                <w:sz w:val="24"/>
                <w:szCs w:val="24"/>
                <w:highlight w:val="none"/>
                <w:lang w:bidi="ar"/>
              </w:rPr>
              <w:t>元得</w:t>
            </w:r>
            <w:r>
              <w:rPr>
                <w:rFonts w:hint="eastAsia" w:ascii="宋体" w:hAnsi="宋体" w:cs="宋体"/>
                <w:kern w:val="0"/>
                <w:sz w:val="24"/>
                <w:szCs w:val="24"/>
                <w:highlight w:val="none"/>
                <w:lang w:val="en-US" w:eastAsia="zh-CN" w:bidi="ar"/>
              </w:rPr>
              <w:t>0.1</w:t>
            </w:r>
            <w:r>
              <w:rPr>
                <w:rFonts w:hint="eastAsia" w:ascii="宋体" w:hAnsi="宋体" w:cs="宋体"/>
                <w:kern w:val="0"/>
                <w:sz w:val="24"/>
                <w:szCs w:val="24"/>
                <w:highlight w:val="none"/>
                <w:lang w:bidi="ar"/>
              </w:rPr>
              <w:t>分</w:t>
            </w:r>
            <w:r>
              <w:rPr>
                <w:rFonts w:hint="eastAsia" w:ascii="宋体" w:hAnsi="宋体" w:cs="宋体"/>
                <w:kern w:val="0"/>
                <w:sz w:val="24"/>
                <w:szCs w:val="24"/>
                <w:highlight w:val="none"/>
                <w:lang w:eastAsia="zh-CN" w:bidi="ar"/>
              </w:rPr>
              <w:t>。</w:t>
            </w:r>
          </w:p>
          <w:p>
            <w:pPr>
              <w:adjustRightInd w:val="0"/>
              <w:snapToGrid w:val="0"/>
              <w:jc w:val="both"/>
              <w:rPr>
                <w:rFonts w:hint="eastAsia" w:ascii="宋体" w:hAnsi="宋体" w:cs="宋体"/>
                <w:kern w:val="0"/>
                <w:sz w:val="24"/>
                <w:szCs w:val="24"/>
                <w:highlight w:val="none"/>
                <w:lang w:val="en-US" w:eastAsia="zh-CN" w:bidi="ar"/>
              </w:rPr>
            </w:pPr>
            <w:r>
              <w:rPr>
                <w:rFonts w:hint="eastAsia" w:ascii="宋体" w:hAnsi="宋体" w:cs="宋体"/>
                <w:kern w:val="0"/>
                <w:sz w:val="24"/>
                <w:szCs w:val="24"/>
                <w:highlight w:val="none"/>
                <w:lang w:eastAsia="zh-CN" w:bidi="ar"/>
              </w:rPr>
              <w:t>（</w:t>
            </w:r>
            <w:r>
              <w:rPr>
                <w:rFonts w:hint="eastAsia" w:ascii="宋体" w:hAnsi="宋体" w:cs="宋体"/>
                <w:kern w:val="0"/>
                <w:sz w:val="24"/>
                <w:szCs w:val="24"/>
                <w:highlight w:val="none"/>
                <w:lang w:val="en-US" w:eastAsia="zh-CN" w:bidi="ar"/>
              </w:rPr>
              <w:t>例如：底价100元/</w:t>
            </w:r>
            <w:r>
              <w:rPr>
                <w:rFonts w:hint="eastAsia" w:ascii="宋体" w:hAnsi="宋体" w:eastAsia="宋体" w:cs="宋体"/>
                <w:kern w:val="0"/>
                <w:sz w:val="24"/>
                <w:szCs w:val="24"/>
                <w:highlight w:val="none"/>
                <w:lang w:val="en-US" w:eastAsia="zh-CN" w:bidi="ar"/>
              </w:rPr>
              <w:t>㎡</w:t>
            </w:r>
            <w:r>
              <w:rPr>
                <w:rFonts w:hint="eastAsia" w:ascii="宋体" w:hAnsi="宋体" w:cs="宋体"/>
                <w:kern w:val="0"/>
                <w:sz w:val="24"/>
                <w:szCs w:val="24"/>
                <w:highlight w:val="none"/>
                <w:lang w:val="en-US" w:eastAsia="zh-CN" w:bidi="ar"/>
              </w:rPr>
              <w:t>/月，竞价100元/</w:t>
            </w:r>
            <w:r>
              <w:rPr>
                <w:rFonts w:hint="eastAsia" w:ascii="宋体" w:hAnsi="宋体" w:eastAsia="宋体" w:cs="宋体"/>
                <w:kern w:val="0"/>
                <w:sz w:val="24"/>
                <w:szCs w:val="24"/>
                <w:highlight w:val="none"/>
                <w:lang w:val="en-US" w:eastAsia="zh-CN" w:bidi="ar"/>
              </w:rPr>
              <w:t>㎡</w:t>
            </w:r>
            <w:r>
              <w:rPr>
                <w:rFonts w:hint="eastAsia" w:ascii="宋体" w:hAnsi="宋体" w:cs="宋体"/>
                <w:kern w:val="0"/>
                <w:sz w:val="24"/>
                <w:szCs w:val="24"/>
                <w:highlight w:val="none"/>
                <w:lang w:val="en-US" w:eastAsia="zh-CN" w:bidi="ar"/>
              </w:rPr>
              <w:t>/月，得分30分；</w:t>
            </w:r>
          </w:p>
          <w:p>
            <w:pPr>
              <w:adjustRightInd w:val="0"/>
              <w:snapToGrid w:val="0"/>
              <w:jc w:val="both"/>
              <w:rPr>
                <w:rFonts w:hint="eastAsia" w:ascii="宋体" w:hAnsi="宋体" w:cs="宋体"/>
                <w:kern w:val="0"/>
                <w:sz w:val="24"/>
                <w:szCs w:val="24"/>
                <w:highlight w:val="none"/>
                <w:lang w:eastAsia="zh-CN" w:bidi="ar"/>
              </w:rPr>
            </w:pPr>
            <w:r>
              <w:rPr>
                <w:rFonts w:hint="eastAsia" w:ascii="宋体" w:hAnsi="宋体" w:cs="宋体"/>
                <w:kern w:val="0"/>
                <w:sz w:val="24"/>
                <w:szCs w:val="24"/>
                <w:highlight w:val="none"/>
                <w:lang w:val="en-US" w:eastAsia="zh-CN" w:bidi="ar"/>
              </w:rPr>
              <w:t>竞价105元/</w:t>
            </w:r>
            <w:r>
              <w:rPr>
                <w:rFonts w:hint="eastAsia" w:ascii="宋体" w:hAnsi="宋体" w:eastAsia="宋体" w:cs="宋体"/>
                <w:kern w:val="0"/>
                <w:sz w:val="24"/>
                <w:szCs w:val="24"/>
                <w:highlight w:val="none"/>
                <w:lang w:val="en-US" w:eastAsia="zh-CN" w:bidi="ar"/>
              </w:rPr>
              <w:t>㎡</w:t>
            </w:r>
            <w:r>
              <w:rPr>
                <w:rFonts w:hint="eastAsia" w:ascii="宋体" w:hAnsi="宋体" w:cs="宋体"/>
                <w:kern w:val="0"/>
                <w:sz w:val="24"/>
                <w:szCs w:val="24"/>
                <w:highlight w:val="none"/>
                <w:lang w:val="en-US" w:eastAsia="zh-CN" w:bidi="ar"/>
              </w:rPr>
              <w:t>/月，得分30+1x5=35分；竞价115元/</w:t>
            </w:r>
            <w:r>
              <w:rPr>
                <w:rFonts w:hint="eastAsia" w:ascii="宋体" w:hAnsi="宋体" w:eastAsia="宋体" w:cs="宋体"/>
                <w:kern w:val="0"/>
                <w:sz w:val="24"/>
                <w:szCs w:val="24"/>
                <w:highlight w:val="none"/>
                <w:lang w:val="en-US" w:eastAsia="zh-CN" w:bidi="ar"/>
              </w:rPr>
              <w:t>㎡</w:t>
            </w:r>
            <w:r>
              <w:rPr>
                <w:rFonts w:hint="eastAsia" w:ascii="宋体" w:hAnsi="宋体" w:cs="宋体"/>
                <w:kern w:val="0"/>
                <w:sz w:val="24"/>
                <w:szCs w:val="24"/>
                <w:highlight w:val="none"/>
                <w:lang w:val="en-US" w:eastAsia="zh-CN" w:bidi="ar"/>
              </w:rPr>
              <w:t>/月，得分30+10x1+5x0.3=41.5分；竞价125元/</w:t>
            </w:r>
            <w:r>
              <w:rPr>
                <w:rFonts w:hint="eastAsia" w:ascii="宋体" w:hAnsi="宋体" w:eastAsia="宋体" w:cs="宋体"/>
                <w:kern w:val="0"/>
                <w:sz w:val="24"/>
                <w:szCs w:val="24"/>
                <w:highlight w:val="none"/>
                <w:lang w:val="en-US" w:eastAsia="zh-CN" w:bidi="ar"/>
              </w:rPr>
              <w:t>㎡</w:t>
            </w:r>
            <w:r>
              <w:rPr>
                <w:rFonts w:hint="eastAsia" w:ascii="宋体" w:hAnsi="宋体" w:cs="宋体"/>
                <w:kern w:val="0"/>
                <w:sz w:val="24"/>
                <w:szCs w:val="24"/>
                <w:highlight w:val="none"/>
                <w:lang w:val="en-US" w:eastAsia="zh-CN" w:bidi="ar"/>
              </w:rPr>
              <w:t>/月，得分30+10x1+10x0.3+5/10x0.1=43.05分</w:t>
            </w:r>
            <w:r>
              <w:rPr>
                <w:rFonts w:hint="eastAsia" w:ascii="宋体" w:hAnsi="宋体" w:cs="宋体"/>
                <w:kern w:val="0"/>
                <w:sz w:val="24"/>
                <w:szCs w:val="24"/>
                <w:highlight w:val="none"/>
                <w:lang w:eastAsia="zh-CN" w:bidi="ar"/>
              </w:rPr>
              <w:t>）</w:t>
            </w:r>
          </w:p>
        </w:tc>
        <w:tc>
          <w:tcPr>
            <w:tcW w:w="847" w:type="dxa"/>
            <w:noWrap w:val="0"/>
            <w:vAlign w:val="center"/>
          </w:tcPr>
          <w:p>
            <w:pPr>
              <w:adjustRightInd w:val="0"/>
              <w:snapToGrid w:val="0"/>
              <w:jc w:val="center"/>
              <w:rPr>
                <w:rFonts w:hint="default" w:ascii="宋体" w:hAnsi="宋体" w:eastAsia="宋体" w:cs="宋体-18030"/>
                <w:b/>
                <w:bCs/>
                <w:sz w:val="24"/>
                <w:szCs w:val="24"/>
                <w:highlight w:val="none"/>
                <w:lang w:val="en-US" w:eastAsia="zh-CN"/>
              </w:rPr>
            </w:pPr>
            <w:r>
              <w:rPr>
                <w:rFonts w:hint="eastAsia" w:ascii="宋体" w:hAnsi="宋体" w:cs="宋体-18030"/>
                <w:b/>
                <w:bCs/>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0" w:hRule="atLeast"/>
        </w:trPr>
        <w:tc>
          <w:tcPr>
            <w:tcW w:w="4808" w:type="dxa"/>
            <w:noWrap w:val="0"/>
            <w:vAlign w:val="center"/>
          </w:tcPr>
          <w:p>
            <w:pPr>
              <w:adjustRightInd w:val="0"/>
              <w:snapToGrid w:val="0"/>
              <w:spacing w:before="196" w:beforeLines="50" w:after="196" w:afterLines="50"/>
              <w:ind w:firstLine="1446" w:firstLineChars="600"/>
              <w:rPr>
                <w:rFonts w:hint="eastAsia" w:ascii="宋体" w:hAnsi="宋体" w:cs="宋体-18030"/>
                <w:b/>
                <w:bCs/>
                <w:sz w:val="24"/>
                <w:szCs w:val="24"/>
                <w:highlight w:val="none"/>
              </w:rPr>
            </w:pPr>
            <w:r>
              <w:rPr>
                <w:rFonts w:hint="eastAsia" w:ascii="宋体" w:hAnsi="宋体" w:cs="宋体-18030"/>
                <w:b/>
                <w:bCs/>
                <w:sz w:val="24"/>
                <w:szCs w:val="24"/>
                <w:highlight w:val="none"/>
              </w:rPr>
              <w:t>账户余额</w:t>
            </w:r>
          </w:p>
          <w:p>
            <w:pPr>
              <w:adjustRightInd w:val="0"/>
              <w:snapToGrid w:val="0"/>
              <w:spacing w:before="196" w:beforeLines="50" w:after="196" w:afterLines="50"/>
              <w:ind w:firstLine="240" w:firstLineChars="100"/>
              <w:rPr>
                <w:rFonts w:hint="eastAsia" w:ascii="宋体" w:hAnsi="宋体" w:cs="宋体-18030"/>
                <w:sz w:val="24"/>
                <w:szCs w:val="24"/>
                <w:highlight w:val="none"/>
              </w:rPr>
            </w:pPr>
            <w:r>
              <w:rPr>
                <w:rFonts w:hint="eastAsia" w:ascii="宋体" w:hAnsi="宋体" w:cs="宋体-18030"/>
                <w:sz w:val="24"/>
                <w:szCs w:val="24"/>
                <w:highlight w:val="none"/>
              </w:rPr>
              <w:t>（以202</w:t>
            </w:r>
            <w:r>
              <w:rPr>
                <w:rFonts w:hint="eastAsia" w:ascii="宋体" w:hAnsi="宋体" w:cs="宋体-18030"/>
                <w:sz w:val="24"/>
                <w:szCs w:val="24"/>
                <w:highlight w:val="none"/>
                <w:lang w:val="en-US" w:eastAsia="zh-CN"/>
              </w:rPr>
              <w:t>2</w:t>
            </w:r>
            <w:r>
              <w:rPr>
                <w:rFonts w:hint="eastAsia" w:ascii="宋体" w:hAnsi="宋体" w:cs="宋体-18030"/>
                <w:sz w:val="24"/>
                <w:szCs w:val="24"/>
                <w:highlight w:val="none"/>
              </w:rPr>
              <w:t>年</w:t>
            </w:r>
            <w:r>
              <w:rPr>
                <w:rFonts w:hint="eastAsia" w:ascii="宋体" w:hAnsi="宋体" w:cs="宋体-18030"/>
                <w:sz w:val="24"/>
                <w:szCs w:val="24"/>
                <w:highlight w:val="none"/>
                <w:lang w:val="en-US" w:eastAsia="zh-CN"/>
              </w:rPr>
              <w:t>11</w:t>
            </w:r>
            <w:r>
              <w:rPr>
                <w:rFonts w:hint="eastAsia" w:ascii="宋体" w:hAnsi="宋体" w:cs="宋体-18030"/>
                <w:sz w:val="24"/>
                <w:szCs w:val="24"/>
                <w:highlight w:val="none"/>
              </w:rPr>
              <w:t>月</w:t>
            </w:r>
            <w:r>
              <w:rPr>
                <w:rFonts w:hint="eastAsia" w:ascii="宋体" w:hAnsi="宋体" w:cs="宋体-18030"/>
                <w:sz w:val="24"/>
                <w:szCs w:val="24"/>
                <w:highlight w:val="none"/>
                <w:lang w:val="en-US" w:eastAsia="zh-CN"/>
              </w:rPr>
              <w:t>25</w:t>
            </w:r>
            <w:r>
              <w:rPr>
                <w:rFonts w:hint="eastAsia" w:ascii="宋体" w:hAnsi="宋体" w:cs="宋体-18030"/>
                <w:sz w:val="24"/>
                <w:szCs w:val="24"/>
                <w:highlight w:val="none"/>
              </w:rPr>
              <w:t>日-202</w:t>
            </w:r>
            <w:r>
              <w:rPr>
                <w:rFonts w:hint="eastAsia" w:ascii="宋体" w:hAnsi="宋体" w:cs="宋体-18030"/>
                <w:sz w:val="24"/>
                <w:szCs w:val="24"/>
                <w:highlight w:val="none"/>
                <w:lang w:val="en-US" w:eastAsia="zh-CN"/>
              </w:rPr>
              <w:t>3</w:t>
            </w:r>
            <w:r>
              <w:rPr>
                <w:rFonts w:hint="eastAsia" w:ascii="宋体" w:hAnsi="宋体" w:cs="宋体-18030"/>
                <w:sz w:val="24"/>
                <w:szCs w:val="24"/>
                <w:highlight w:val="none"/>
              </w:rPr>
              <w:t>年</w:t>
            </w:r>
            <w:r>
              <w:rPr>
                <w:rFonts w:hint="eastAsia" w:ascii="宋体" w:hAnsi="宋体" w:cs="宋体-18030"/>
                <w:sz w:val="24"/>
                <w:szCs w:val="24"/>
                <w:highlight w:val="none"/>
                <w:lang w:val="en-US" w:eastAsia="zh-CN"/>
              </w:rPr>
              <w:t>5</w:t>
            </w:r>
            <w:r>
              <w:rPr>
                <w:rFonts w:hint="eastAsia" w:ascii="宋体" w:hAnsi="宋体" w:cs="宋体-18030"/>
                <w:sz w:val="24"/>
                <w:szCs w:val="24"/>
                <w:highlight w:val="none"/>
              </w:rPr>
              <w:t>月</w:t>
            </w:r>
            <w:r>
              <w:rPr>
                <w:rFonts w:hint="eastAsia" w:ascii="宋体" w:hAnsi="宋体" w:cs="宋体-18030"/>
                <w:sz w:val="24"/>
                <w:szCs w:val="24"/>
                <w:highlight w:val="none"/>
                <w:lang w:val="en-US" w:eastAsia="zh-CN"/>
              </w:rPr>
              <w:t>24</w:t>
            </w:r>
            <w:r>
              <w:rPr>
                <w:rFonts w:hint="eastAsia" w:ascii="宋体" w:hAnsi="宋体" w:cs="宋体-18030"/>
                <w:sz w:val="24"/>
                <w:szCs w:val="24"/>
                <w:highlight w:val="none"/>
              </w:rPr>
              <w:t>日间（含）的最高余额为准，</w:t>
            </w:r>
            <w:r>
              <w:rPr>
                <w:rFonts w:hint="eastAsia" w:ascii="宋体" w:hAnsi="宋体" w:cs="宋体-18030"/>
                <w:sz w:val="24"/>
                <w:szCs w:val="24"/>
                <w:highlight w:val="none"/>
                <w:lang w:val="en-US" w:eastAsia="zh-CN"/>
              </w:rPr>
              <w:t>必须提供</w:t>
            </w:r>
            <w:r>
              <w:rPr>
                <w:rFonts w:hint="eastAsia" w:ascii="宋体" w:hAnsi="宋体" w:cs="宋体-18030"/>
                <w:sz w:val="24"/>
                <w:szCs w:val="24"/>
                <w:highlight w:val="none"/>
              </w:rPr>
              <w:t>有银行鲜章或</w:t>
            </w:r>
            <w:r>
              <w:rPr>
                <w:rFonts w:hint="eastAsia" w:ascii="宋体" w:hAnsi="宋体" w:cs="宋体-18030"/>
                <w:sz w:val="24"/>
                <w:szCs w:val="24"/>
                <w:highlight w:val="none"/>
                <w:lang w:val="en-US" w:eastAsia="zh-CN"/>
              </w:rPr>
              <w:t>真实合法有效的红色</w:t>
            </w:r>
            <w:r>
              <w:rPr>
                <w:rFonts w:hint="eastAsia" w:ascii="宋体" w:hAnsi="宋体" w:cs="宋体-18030"/>
                <w:sz w:val="24"/>
                <w:szCs w:val="24"/>
                <w:highlight w:val="none"/>
              </w:rPr>
              <w:t>电子章的余额查询单）</w:t>
            </w:r>
          </w:p>
          <w:p>
            <w:pPr>
              <w:adjustRightInd w:val="0"/>
              <w:snapToGrid w:val="0"/>
              <w:spacing w:before="196" w:beforeLines="50" w:after="196" w:afterLines="50"/>
              <w:ind w:firstLine="240" w:firstLineChars="100"/>
              <w:rPr>
                <w:rFonts w:hint="eastAsia" w:ascii="宋体" w:hAnsi="宋体" w:cs="宋体-18030"/>
                <w:sz w:val="24"/>
                <w:szCs w:val="24"/>
                <w:highlight w:val="none"/>
              </w:rPr>
            </w:pPr>
            <w:r>
              <w:rPr>
                <w:rFonts w:hint="eastAsia" w:ascii="宋体" w:hAnsi="宋体" w:cs="宋体-18030"/>
                <w:sz w:val="24"/>
                <w:szCs w:val="24"/>
                <w:highlight w:val="none"/>
              </w:rPr>
              <w:t>（竞租人</w:t>
            </w:r>
            <w:r>
              <w:rPr>
                <w:rFonts w:hint="eastAsia" w:ascii="宋体" w:hAnsi="宋体" w:cs="宋体-18030"/>
                <w:color w:val="auto"/>
                <w:sz w:val="24"/>
                <w:szCs w:val="24"/>
                <w:highlight w:val="none"/>
              </w:rPr>
              <w:t>需</w:t>
            </w:r>
            <w:r>
              <w:rPr>
                <w:rFonts w:hint="eastAsia" w:ascii="宋体" w:hAnsi="宋体" w:cs="宋体-18030"/>
                <w:sz w:val="24"/>
                <w:szCs w:val="24"/>
                <w:highlight w:val="none"/>
              </w:rPr>
              <w:t>用红色标注最高余额，否则余额查询单最后一项视为最高余额）</w:t>
            </w:r>
          </w:p>
          <w:p>
            <w:pPr>
              <w:adjustRightInd w:val="0"/>
              <w:snapToGrid w:val="0"/>
              <w:spacing w:before="196" w:beforeLines="50" w:after="196" w:afterLines="50"/>
              <w:ind w:firstLine="240" w:firstLineChars="100"/>
              <w:rPr>
                <w:rFonts w:hint="eastAsia" w:ascii="宋体" w:hAnsi="宋体" w:eastAsia="宋体" w:cs="宋体-18030"/>
                <w:sz w:val="24"/>
                <w:szCs w:val="24"/>
                <w:highlight w:val="none"/>
                <w:lang w:eastAsia="zh-CN"/>
              </w:rPr>
            </w:pPr>
            <w:r>
              <w:rPr>
                <w:rFonts w:hint="eastAsia" w:ascii="宋体" w:hAnsi="宋体" w:cs="宋体-18030"/>
                <w:sz w:val="24"/>
                <w:szCs w:val="24"/>
                <w:highlight w:val="none"/>
                <w:lang w:eastAsia="zh-CN"/>
              </w:rPr>
              <w:t>（</w:t>
            </w:r>
            <w:r>
              <w:rPr>
                <w:rFonts w:hint="eastAsia" w:ascii="宋体" w:hAnsi="宋体" w:cs="宋体-18030"/>
                <w:sz w:val="24"/>
                <w:szCs w:val="24"/>
                <w:highlight w:val="none"/>
                <w:lang w:val="en-US" w:eastAsia="zh-CN"/>
              </w:rPr>
              <w:t>账户余额查询单截止日为2023年5月24日，且该截止日账户余额金额不得低于竞价门面年租金的两倍，否则该项得分为0分</w:t>
            </w:r>
            <w:r>
              <w:rPr>
                <w:rFonts w:hint="eastAsia" w:ascii="宋体" w:hAnsi="宋体" w:cs="宋体-18030"/>
                <w:sz w:val="24"/>
                <w:szCs w:val="24"/>
                <w:highlight w:val="none"/>
                <w:lang w:eastAsia="zh-CN"/>
              </w:rPr>
              <w:t>）</w:t>
            </w:r>
          </w:p>
        </w:tc>
        <w:tc>
          <w:tcPr>
            <w:tcW w:w="5130" w:type="dxa"/>
            <w:noWrap w:val="0"/>
            <w:vAlign w:val="center"/>
          </w:tcPr>
          <w:p>
            <w:pPr>
              <w:widowControl/>
              <w:adjustRightInd w:val="0"/>
              <w:snapToGrid w:val="0"/>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val="en-US" w:eastAsia="zh-CN" w:bidi="ar"/>
              </w:rPr>
              <w:t>2</w:t>
            </w:r>
            <w:r>
              <w:rPr>
                <w:rFonts w:hint="eastAsia" w:ascii="宋体" w:hAnsi="宋体" w:cs="宋体"/>
                <w:kern w:val="0"/>
                <w:sz w:val="24"/>
                <w:szCs w:val="24"/>
                <w:highlight w:val="none"/>
                <w:lang w:bidi="ar"/>
              </w:rPr>
              <w:t>0万元，5分；每增加</w:t>
            </w:r>
            <w:r>
              <w:rPr>
                <w:rFonts w:hint="eastAsia" w:ascii="宋体" w:hAnsi="宋体" w:cs="宋体"/>
                <w:kern w:val="0"/>
                <w:sz w:val="24"/>
                <w:szCs w:val="24"/>
                <w:highlight w:val="none"/>
                <w:lang w:val="en-US" w:eastAsia="zh-CN" w:bidi="ar"/>
              </w:rPr>
              <w:t>3</w:t>
            </w:r>
            <w:r>
              <w:rPr>
                <w:rFonts w:hint="eastAsia" w:ascii="宋体" w:hAnsi="宋体" w:cs="宋体"/>
                <w:kern w:val="0"/>
                <w:sz w:val="24"/>
                <w:szCs w:val="24"/>
                <w:highlight w:val="none"/>
                <w:lang w:bidi="ar"/>
              </w:rPr>
              <w:t>万元，增加1分（低于20万元，不得分）</w:t>
            </w:r>
          </w:p>
        </w:tc>
        <w:tc>
          <w:tcPr>
            <w:tcW w:w="847" w:type="dxa"/>
            <w:noWrap w:val="0"/>
            <w:vAlign w:val="center"/>
          </w:tcPr>
          <w:p>
            <w:pPr>
              <w:adjustRightInd w:val="0"/>
              <w:snapToGrid w:val="0"/>
              <w:spacing w:before="196" w:beforeLines="50" w:after="196" w:afterLines="50"/>
              <w:jc w:val="center"/>
              <w:rPr>
                <w:rFonts w:hint="default" w:ascii="宋体" w:hAnsi="宋体" w:eastAsia="宋体" w:cs="宋体-18030"/>
                <w:sz w:val="24"/>
                <w:szCs w:val="24"/>
                <w:highlight w:val="none"/>
                <w:lang w:val="en-US" w:eastAsia="zh-CN"/>
              </w:rPr>
            </w:pPr>
            <w:r>
              <w:rPr>
                <w:rFonts w:hint="eastAsia" w:ascii="宋体" w:hAnsi="宋体" w:cs="宋体-18030"/>
                <w:sz w:val="24"/>
                <w:szCs w:val="24"/>
                <w:highlight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4808" w:type="dxa"/>
            <w:noWrap w:val="0"/>
            <w:vAlign w:val="center"/>
          </w:tcPr>
          <w:p>
            <w:pPr>
              <w:adjustRightInd w:val="0"/>
              <w:snapToGrid w:val="0"/>
              <w:spacing w:before="196" w:beforeLines="50" w:after="196" w:afterLines="50"/>
              <w:ind w:firstLine="1687" w:firstLineChars="700"/>
              <w:rPr>
                <w:rFonts w:hint="default" w:ascii="宋体" w:hAnsi="宋体" w:eastAsia="宋体" w:cs="宋体-18030"/>
                <w:sz w:val="24"/>
                <w:szCs w:val="24"/>
                <w:highlight w:val="none"/>
                <w:lang w:val="en-US" w:eastAsia="zh-CN"/>
              </w:rPr>
            </w:pPr>
            <w:r>
              <w:rPr>
                <w:rFonts w:hint="eastAsia" w:ascii="宋体" w:hAnsi="宋体" w:cs="宋体-18030"/>
                <w:b/>
                <w:bCs/>
                <w:sz w:val="24"/>
                <w:szCs w:val="24"/>
                <w:highlight w:val="none"/>
              </w:rPr>
              <w:t>营业经验</w:t>
            </w:r>
            <w:r>
              <w:rPr>
                <w:rFonts w:hint="eastAsia" w:ascii="宋体" w:hAnsi="宋体" w:cs="宋体-18030"/>
                <w:b/>
                <w:bCs/>
                <w:sz w:val="24"/>
                <w:szCs w:val="24"/>
                <w:highlight w:val="none"/>
                <w:lang w:val="en-US" w:eastAsia="zh-CN"/>
              </w:rPr>
              <w:t>及业绩</w:t>
            </w:r>
          </w:p>
        </w:tc>
        <w:tc>
          <w:tcPr>
            <w:tcW w:w="5130" w:type="dxa"/>
            <w:noWrap w:val="0"/>
            <w:vAlign w:val="center"/>
          </w:tcPr>
          <w:p>
            <w:pPr>
              <w:widowControl/>
              <w:numPr>
                <w:ilvl w:val="0"/>
                <w:numId w:val="4"/>
              </w:numPr>
              <w:adjustRightInd w:val="0"/>
              <w:snapToGrid w:val="0"/>
              <w:textAlignment w:val="center"/>
              <w:rPr>
                <w:rFonts w:hint="eastAsia" w:ascii="宋体" w:hAnsi="宋体" w:cs="宋体-18030"/>
                <w:sz w:val="24"/>
                <w:szCs w:val="24"/>
                <w:highlight w:val="none"/>
              </w:rPr>
            </w:pPr>
            <w:r>
              <w:rPr>
                <w:rFonts w:hint="eastAsia" w:ascii="宋体" w:hAnsi="宋体" w:cs="宋体-18030"/>
                <w:sz w:val="24"/>
                <w:szCs w:val="24"/>
                <w:highlight w:val="none"/>
              </w:rPr>
              <w:t>营业经验（</w:t>
            </w:r>
            <w:r>
              <w:rPr>
                <w:rFonts w:hint="eastAsia" w:ascii="宋体" w:hAnsi="宋体" w:cs="宋体-18030"/>
                <w:sz w:val="24"/>
                <w:szCs w:val="24"/>
                <w:highlight w:val="none"/>
                <w:lang w:val="en-US" w:eastAsia="zh-CN"/>
              </w:rPr>
              <w:t>5</w:t>
            </w:r>
            <w:r>
              <w:rPr>
                <w:rFonts w:hint="eastAsia" w:ascii="宋体" w:hAnsi="宋体" w:cs="宋体-18030"/>
                <w:sz w:val="24"/>
                <w:szCs w:val="24"/>
                <w:highlight w:val="none"/>
              </w:rPr>
              <w:t>分:1年</w:t>
            </w:r>
            <w:r>
              <w:rPr>
                <w:rFonts w:hint="eastAsia" w:ascii="宋体" w:hAnsi="宋体" w:cs="宋体-18030"/>
                <w:sz w:val="24"/>
                <w:szCs w:val="24"/>
                <w:highlight w:val="none"/>
                <w:lang w:val="en-US" w:eastAsia="zh-CN"/>
              </w:rPr>
              <w:t>1</w:t>
            </w:r>
            <w:r>
              <w:rPr>
                <w:rFonts w:hint="eastAsia" w:ascii="宋体" w:hAnsi="宋体" w:cs="宋体-18030"/>
                <w:sz w:val="24"/>
                <w:szCs w:val="24"/>
                <w:highlight w:val="none"/>
              </w:rPr>
              <w:t>分）：提供合同或营业执照复印件（原件备查）</w:t>
            </w:r>
          </w:p>
          <w:p>
            <w:pPr>
              <w:widowControl/>
              <w:numPr>
                <w:ilvl w:val="0"/>
                <w:numId w:val="4"/>
              </w:numPr>
              <w:adjustRightInd w:val="0"/>
              <w:snapToGrid w:val="0"/>
              <w:textAlignment w:val="center"/>
              <w:rPr>
                <w:rFonts w:hint="eastAsia" w:ascii="宋体" w:hAnsi="宋体" w:cs="宋体-18030"/>
                <w:sz w:val="24"/>
                <w:szCs w:val="24"/>
                <w:highlight w:val="none"/>
              </w:rPr>
            </w:pPr>
            <w:r>
              <w:rPr>
                <w:rFonts w:hint="eastAsia" w:ascii="宋体" w:hAnsi="宋体" w:cs="宋体-18030"/>
                <w:sz w:val="24"/>
                <w:szCs w:val="24"/>
                <w:highlight w:val="none"/>
                <w:lang w:val="en-US" w:eastAsia="zh-CN"/>
              </w:rPr>
              <w:t>业绩5分：（1）合同履行期间无任何违约违规行为的4分，如疫情期间完全配合支持出租人工作安排、无拖欠租金、占道经营、出售过期变质商品等情况；（2）使用出租人通用收费系统的1分（业绩内容</w:t>
            </w:r>
            <w:r>
              <w:rPr>
                <w:rFonts w:hint="eastAsia" w:ascii="宋体" w:hAnsi="宋体" w:cs="宋体-18030"/>
                <w:color w:val="auto"/>
                <w:sz w:val="24"/>
                <w:szCs w:val="24"/>
                <w:highlight w:val="none"/>
                <w:lang w:val="en-US" w:eastAsia="zh-CN"/>
              </w:rPr>
              <w:t>需</w:t>
            </w:r>
            <w:r>
              <w:rPr>
                <w:rFonts w:hint="eastAsia" w:ascii="宋体" w:hAnsi="宋体" w:cs="宋体-18030"/>
                <w:sz w:val="24"/>
                <w:szCs w:val="24"/>
                <w:highlight w:val="none"/>
                <w:lang w:val="en-US" w:eastAsia="zh-CN"/>
              </w:rPr>
              <w:t>由出租人或出租单位签字/盖章证明）</w:t>
            </w:r>
          </w:p>
        </w:tc>
        <w:tc>
          <w:tcPr>
            <w:tcW w:w="847" w:type="dxa"/>
            <w:noWrap w:val="0"/>
            <w:vAlign w:val="center"/>
          </w:tcPr>
          <w:p>
            <w:pPr>
              <w:adjustRightInd w:val="0"/>
              <w:snapToGrid w:val="0"/>
              <w:spacing w:before="196" w:beforeLines="50" w:after="196" w:afterLines="50"/>
              <w:jc w:val="center"/>
              <w:rPr>
                <w:rFonts w:hint="default" w:ascii="宋体" w:hAnsi="宋体" w:eastAsia="宋体" w:cs="宋体-18030"/>
                <w:sz w:val="24"/>
                <w:szCs w:val="24"/>
                <w:highlight w:val="none"/>
                <w:lang w:val="en-US" w:eastAsia="zh-CN"/>
              </w:rPr>
            </w:pPr>
            <w:r>
              <w:rPr>
                <w:rFonts w:hint="eastAsia" w:ascii="宋体" w:hAnsi="宋体" w:cs="宋体-18030"/>
                <w:sz w:val="24"/>
                <w:szCs w:val="24"/>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4808" w:type="dxa"/>
            <w:noWrap w:val="0"/>
            <w:vAlign w:val="center"/>
          </w:tcPr>
          <w:p>
            <w:pPr>
              <w:adjustRightInd w:val="0"/>
              <w:snapToGrid w:val="0"/>
              <w:spacing w:before="196" w:beforeLines="50" w:after="196" w:afterLines="50"/>
              <w:rPr>
                <w:rFonts w:hint="eastAsia" w:ascii="宋体" w:hAnsi="宋体" w:cs="宋体-18030"/>
                <w:b/>
                <w:bCs/>
                <w:sz w:val="24"/>
                <w:szCs w:val="24"/>
                <w:highlight w:val="none"/>
              </w:rPr>
            </w:pPr>
          </w:p>
          <w:p>
            <w:pPr>
              <w:adjustRightInd w:val="0"/>
              <w:snapToGrid w:val="0"/>
              <w:spacing w:before="196" w:beforeLines="50" w:after="196" w:afterLines="50"/>
              <w:ind w:firstLine="1446" w:firstLineChars="600"/>
              <w:rPr>
                <w:rFonts w:hint="eastAsia" w:ascii="宋体" w:hAnsi="宋体" w:cs="宋体-18030"/>
                <w:b/>
                <w:bCs/>
                <w:sz w:val="24"/>
                <w:szCs w:val="24"/>
                <w:highlight w:val="none"/>
              </w:rPr>
            </w:pPr>
            <w:r>
              <w:rPr>
                <w:rFonts w:hint="eastAsia" w:ascii="宋体" w:hAnsi="宋体" w:cs="宋体-18030"/>
                <w:b/>
                <w:bCs/>
                <w:sz w:val="24"/>
                <w:szCs w:val="24"/>
                <w:highlight w:val="none"/>
              </w:rPr>
              <w:t>管理经营方案</w:t>
            </w:r>
          </w:p>
          <w:p>
            <w:pPr>
              <w:adjustRightInd w:val="0"/>
              <w:snapToGrid w:val="0"/>
              <w:spacing w:before="196" w:beforeLines="50" w:after="196" w:afterLines="50"/>
              <w:jc w:val="center"/>
              <w:rPr>
                <w:rFonts w:hint="eastAsia" w:ascii="宋体" w:hAnsi="宋体" w:cs="宋体-18030"/>
                <w:sz w:val="24"/>
                <w:szCs w:val="24"/>
                <w:highlight w:val="none"/>
              </w:rPr>
            </w:pPr>
          </w:p>
        </w:tc>
        <w:tc>
          <w:tcPr>
            <w:tcW w:w="5130" w:type="dxa"/>
            <w:noWrap w:val="0"/>
            <w:vAlign w:val="center"/>
          </w:tcPr>
          <w:p>
            <w:pPr>
              <w:adjustRightInd w:val="0"/>
              <w:snapToGrid w:val="0"/>
              <w:rPr>
                <w:rFonts w:hint="eastAsia" w:ascii="宋体" w:hAnsi="宋体" w:cs="宋体-18030"/>
                <w:sz w:val="24"/>
                <w:szCs w:val="24"/>
                <w:highlight w:val="none"/>
              </w:rPr>
            </w:pPr>
            <w:r>
              <w:rPr>
                <w:rFonts w:hint="eastAsia" w:ascii="宋体" w:hAnsi="宋体" w:cs="宋体-18030"/>
                <w:sz w:val="24"/>
                <w:szCs w:val="24"/>
                <w:highlight w:val="none"/>
              </w:rPr>
              <w:t>包含但不限于以下内容：</w:t>
            </w:r>
          </w:p>
          <w:p>
            <w:pPr>
              <w:numPr>
                <w:ilvl w:val="0"/>
                <w:numId w:val="5"/>
              </w:numPr>
              <w:adjustRightInd w:val="0"/>
              <w:snapToGrid w:val="0"/>
              <w:rPr>
                <w:rFonts w:hint="eastAsia" w:ascii="宋体" w:hAnsi="宋体" w:cs="宋体-18030"/>
                <w:sz w:val="24"/>
                <w:szCs w:val="24"/>
                <w:highlight w:val="none"/>
              </w:rPr>
            </w:pPr>
            <w:r>
              <w:rPr>
                <w:rFonts w:hint="eastAsia" w:ascii="宋体" w:hAnsi="宋体" w:cs="宋体-18030"/>
                <w:sz w:val="24"/>
                <w:szCs w:val="24"/>
                <w:highlight w:val="none"/>
              </w:rPr>
              <w:t>制定完备的业务流程及操作规范，确保各环节密切配合，协调作业，符合业务流程及操作规范的要求（0-</w:t>
            </w:r>
            <w:r>
              <w:rPr>
                <w:rFonts w:hint="eastAsia" w:ascii="宋体" w:hAnsi="宋体" w:cs="宋体-18030"/>
                <w:sz w:val="24"/>
                <w:szCs w:val="24"/>
                <w:highlight w:val="none"/>
                <w:lang w:val="en-US" w:eastAsia="zh-CN"/>
              </w:rPr>
              <w:t>4</w:t>
            </w:r>
            <w:r>
              <w:rPr>
                <w:rFonts w:hint="eastAsia" w:ascii="宋体" w:hAnsi="宋体" w:cs="宋体-18030"/>
                <w:sz w:val="24"/>
                <w:szCs w:val="24"/>
                <w:highlight w:val="none"/>
              </w:rPr>
              <w:t>分）；</w:t>
            </w:r>
          </w:p>
          <w:p>
            <w:pPr>
              <w:numPr>
                <w:ilvl w:val="0"/>
                <w:numId w:val="0"/>
              </w:numPr>
              <w:adjustRightInd w:val="0"/>
              <w:snapToGrid w:val="0"/>
              <w:ind w:leftChars="0"/>
              <w:rPr>
                <w:rFonts w:hint="eastAsia" w:ascii="宋体" w:hAnsi="宋体" w:cs="宋体-18030"/>
                <w:sz w:val="24"/>
                <w:szCs w:val="24"/>
                <w:highlight w:val="none"/>
                <w:lang w:eastAsia="zh-CN"/>
              </w:rPr>
            </w:pPr>
            <w:r>
              <w:rPr>
                <w:rFonts w:hint="eastAsia" w:ascii="宋体" w:hAnsi="宋体" w:cs="宋体-18030"/>
                <w:sz w:val="24"/>
                <w:szCs w:val="24"/>
                <w:highlight w:val="none"/>
                <w:lang w:val="en-US" w:eastAsia="zh-CN"/>
              </w:rPr>
              <w:t>2.</w:t>
            </w:r>
            <w:r>
              <w:rPr>
                <w:rFonts w:hint="eastAsia" w:ascii="宋体" w:hAnsi="宋体" w:cs="宋体-18030"/>
                <w:sz w:val="24"/>
                <w:szCs w:val="24"/>
                <w:highlight w:val="none"/>
              </w:rPr>
              <w:t>处理投诉信息和解决投诉问题的能力（0-</w:t>
            </w:r>
            <w:r>
              <w:rPr>
                <w:rFonts w:hint="eastAsia" w:ascii="宋体" w:hAnsi="宋体" w:cs="宋体-18030"/>
                <w:sz w:val="24"/>
                <w:szCs w:val="24"/>
                <w:highlight w:val="none"/>
                <w:lang w:val="en-US" w:eastAsia="zh-CN"/>
              </w:rPr>
              <w:t>3</w:t>
            </w:r>
            <w:r>
              <w:rPr>
                <w:rFonts w:hint="eastAsia" w:ascii="宋体" w:hAnsi="宋体" w:cs="宋体-18030"/>
                <w:sz w:val="24"/>
                <w:szCs w:val="24"/>
                <w:highlight w:val="none"/>
              </w:rPr>
              <w:t>分）</w:t>
            </w:r>
            <w:r>
              <w:rPr>
                <w:rFonts w:hint="eastAsia" w:ascii="宋体" w:hAnsi="宋体" w:cs="宋体-18030"/>
                <w:sz w:val="24"/>
                <w:szCs w:val="24"/>
                <w:highlight w:val="none"/>
                <w:lang w:eastAsia="zh-CN"/>
              </w:rPr>
              <w:t>；</w:t>
            </w:r>
          </w:p>
          <w:p>
            <w:pPr>
              <w:numPr>
                <w:ilvl w:val="0"/>
                <w:numId w:val="0"/>
              </w:numPr>
              <w:adjustRightInd w:val="0"/>
              <w:snapToGrid w:val="0"/>
              <w:ind w:leftChars="0"/>
              <w:rPr>
                <w:rFonts w:hint="eastAsia" w:ascii="宋体" w:hAnsi="宋体" w:cs="宋体-18030"/>
                <w:sz w:val="24"/>
                <w:szCs w:val="24"/>
                <w:highlight w:val="none"/>
              </w:rPr>
            </w:pPr>
            <w:r>
              <w:rPr>
                <w:rFonts w:hint="eastAsia" w:ascii="宋体" w:hAnsi="宋体" w:cs="宋体-18030"/>
                <w:sz w:val="24"/>
                <w:szCs w:val="24"/>
                <w:highlight w:val="none"/>
                <w:lang w:val="en-US" w:eastAsia="zh-CN"/>
              </w:rPr>
              <w:t>3.现经营场所安置有监控设施的1分</w:t>
            </w:r>
            <w:r>
              <w:rPr>
                <w:rFonts w:hint="eastAsia" w:ascii="宋体" w:hAnsi="宋体" w:cs="宋体-18030"/>
                <w:sz w:val="24"/>
                <w:szCs w:val="24"/>
                <w:highlight w:val="none"/>
              </w:rPr>
              <w:t xml:space="preserve"> </w:t>
            </w:r>
            <w:r>
              <w:rPr>
                <w:rFonts w:hint="eastAsia" w:ascii="宋体" w:hAnsi="宋体" w:cs="宋体-18030"/>
                <w:sz w:val="24"/>
                <w:szCs w:val="24"/>
                <w:highlight w:val="none"/>
                <w:lang w:eastAsia="zh-CN"/>
              </w:rPr>
              <w:t>（</w:t>
            </w:r>
            <w:r>
              <w:rPr>
                <w:rFonts w:hint="eastAsia" w:ascii="宋体" w:hAnsi="宋体" w:cs="宋体-18030"/>
                <w:sz w:val="24"/>
                <w:szCs w:val="24"/>
                <w:highlight w:val="none"/>
                <w:lang w:val="en-US" w:eastAsia="zh-CN"/>
              </w:rPr>
              <w:t>业绩内容需由出租人或出租单位签字/盖章证明</w:t>
            </w:r>
            <w:r>
              <w:rPr>
                <w:rFonts w:hint="eastAsia" w:ascii="宋体" w:hAnsi="宋体" w:cs="宋体-18030"/>
                <w:sz w:val="24"/>
                <w:szCs w:val="24"/>
                <w:highlight w:val="none"/>
                <w:lang w:eastAsia="zh-CN"/>
              </w:rPr>
              <w:t>）</w:t>
            </w:r>
            <w:r>
              <w:rPr>
                <w:rFonts w:hint="eastAsia" w:ascii="宋体" w:hAnsi="宋体" w:cs="宋体-18030"/>
                <w:sz w:val="24"/>
                <w:szCs w:val="24"/>
                <w:highlight w:val="none"/>
              </w:rPr>
              <w:t>；</w:t>
            </w:r>
          </w:p>
          <w:p>
            <w:pPr>
              <w:adjustRightInd w:val="0"/>
              <w:snapToGrid w:val="0"/>
              <w:rPr>
                <w:rFonts w:hint="eastAsia" w:ascii="宋体" w:hAnsi="宋体" w:cs="宋体-18030"/>
                <w:sz w:val="24"/>
                <w:szCs w:val="24"/>
                <w:highlight w:val="none"/>
              </w:rPr>
            </w:pPr>
            <w:r>
              <w:rPr>
                <w:rFonts w:hint="eastAsia" w:ascii="宋体" w:hAnsi="宋体" w:cs="宋体-18030"/>
                <w:sz w:val="24"/>
                <w:szCs w:val="24"/>
                <w:highlight w:val="none"/>
                <w:lang w:val="en-US" w:eastAsia="zh-CN"/>
              </w:rPr>
              <w:t>4.</w:t>
            </w:r>
            <w:r>
              <w:rPr>
                <w:rFonts w:hint="eastAsia" w:ascii="宋体" w:hAnsi="宋体" w:cs="宋体-18030"/>
                <w:sz w:val="24"/>
                <w:szCs w:val="24"/>
                <w:highlight w:val="none"/>
              </w:rPr>
              <w:t>竞租文件规范性（0-</w:t>
            </w:r>
            <w:r>
              <w:rPr>
                <w:rFonts w:hint="eastAsia" w:ascii="宋体" w:hAnsi="宋体" w:cs="宋体-18030"/>
                <w:sz w:val="24"/>
                <w:szCs w:val="24"/>
                <w:highlight w:val="none"/>
                <w:lang w:val="en-US" w:eastAsia="zh-CN"/>
              </w:rPr>
              <w:t>2</w:t>
            </w:r>
            <w:r>
              <w:rPr>
                <w:rFonts w:hint="eastAsia" w:ascii="宋体" w:hAnsi="宋体" w:cs="宋体-18030"/>
                <w:sz w:val="24"/>
                <w:szCs w:val="24"/>
                <w:highlight w:val="none"/>
              </w:rPr>
              <w:t>分）。</w:t>
            </w:r>
          </w:p>
        </w:tc>
        <w:tc>
          <w:tcPr>
            <w:tcW w:w="847" w:type="dxa"/>
            <w:noWrap w:val="0"/>
            <w:vAlign w:val="center"/>
          </w:tcPr>
          <w:p>
            <w:pPr>
              <w:adjustRightInd w:val="0"/>
              <w:snapToGrid w:val="0"/>
              <w:spacing w:before="196" w:beforeLines="50" w:after="196" w:afterLines="50"/>
              <w:jc w:val="center"/>
              <w:rPr>
                <w:rFonts w:hint="default" w:ascii="宋体" w:hAnsi="宋体" w:eastAsia="宋体" w:cs="宋体-18030"/>
                <w:sz w:val="24"/>
                <w:szCs w:val="24"/>
                <w:highlight w:val="none"/>
                <w:lang w:val="en-US" w:eastAsia="zh-CN"/>
              </w:rPr>
            </w:pPr>
            <w:r>
              <w:rPr>
                <w:rFonts w:hint="eastAsia" w:ascii="宋体" w:hAnsi="宋体" w:cs="宋体-18030"/>
                <w:sz w:val="24"/>
                <w:szCs w:val="24"/>
                <w:highlight w:val="none"/>
                <w:lang w:val="en-US" w:eastAsia="zh-CN"/>
              </w:rPr>
              <w:t>10</w:t>
            </w:r>
          </w:p>
        </w:tc>
      </w:tr>
    </w:tbl>
    <w:p>
      <w:pPr>
        <w:adjustRightInd w:val="0"/>
        <w:snapToGrid w:val="0"/>
        <w:rPr>
          <w:rFonts w:hint="eastAsia" w:ascii="宋体" w:hAnsi="宋体" w:cs="宋体"/>
          <w:b/>
          <w:sz w:val="24"/>
          <w:szCs w:val="24"/>
          <w:highlight w:val="none"/>
        </w:rPr>
      </w:pPr>
    </w:p>
    <w:p>
      <w:pPr>
        <w:adjustRightInd w:val="0"/>
        <w:snapToGrid w:val="0"/>
        <w:spacing w:line="360" w:lineRule="auto"/>
        <w:rPr>
          <w:rFonts w:hint="eastAsia" w:ascii="宋体" w:hAnsi="宋体"/>
          <w:sz w:val="24"/>
          <w:szCs w:val="24"/>
          <w:highlight w:val="none"/>
        </w:rPr>
        <w:sectPr>
          <w:headerReference r:id="rId3" w:type="default"/>
          <w:footerReference r:id="rId4" w:type="default"/>
          <w:pgSz w:w="11905" w:h="16838"/>
          <w:pgMar w:top="850" w:right="850" w:bottom="850" w:left="850" w:header="794" w:footer="709" w:gutter="0"/>
          <w:cols w:space="720" w:num="1"/>
          <w:docGrid w:type="lines" w:linePitch="392" w:charSpace="0"/>
        </w:sectPr>
      </w:pPr>
    </w:p>
    <w:p>
      <w:pPr>
        <w:tabs>
          <w:tab w:val="left" w:pos="900"/>
        </w:tabs>
        <w:adjustRightInd w:val="0"/>
        <w:snapToGrid w:val="0"/>
        <w:spacing w:line="360" w:lineRule="auto"/>
        <w:rPr>
          <w:rFonts w:hint="eastAsia" w:ascii="宋体" w:hAnsi="宋体" w:cs="宋体"/>
          <w:b/>
          <w:bCs/>
          <w:sz w:val="24"/>
          <w:szCs w:val="24"/>
          <w:highlight w:val="none"/>
        </w:rPr>
      </w:pPr>
    </w:p>
    <w:p>
      <w:pPr>
        <w:tabs>
          <w:tab w:val="left" w:pos="900"/>
        </w:tabs>
        <w:adjustRightInd w:val="0"/>
        <w:snapToGrid w:val="0"/>
        <w:spacing w:line="360" w:lineRule="auto"/>
        <w:ind w:firstLine="482" w:firstLineChars="200"/>
        <w:rPr>
          <w:rFonts w:hint="eastAsia" w:ascii="宋体" w:hAnsi="宋体" w:cs="宋体-18030"/>
          <w:b/>
          <w:bCs/>
          <w:sz w:val="24"/>
          <w:szCs w:val="24"/>
          <w:highlight w:val="none"/>
        </w:rPr>
      </w:pPr>
      <w:r>
        <w:rPr>
          <w:rFonts w:hint="eastAsia" w:ascii="宋体" w:hAnsi="宋体" w:cs="宋体"/>
          <w:b/>
          <w:bCs/>
          <w:sz w:val="24"/>
          <w:szCs w:val="24"/>
          <w:highlight w:val="none"/>
        </w:rPr>
        <w:t>竞租人为个体工商户的，余额可以营业执照登记的经营者账户余额为准。</w:t>
      </w:r>
      <w:r>
        <w:rPr>
          <w:rFonts w:hint="eastAsia" w:ascii="宋体" w:hAnsi="宋体" w:cs="宋体-18030"/>
          <w:b/>
          <w:bCs/>
          <w:sz w:val="24"/>
          <w:szCs w:val="24"/>
          <w:highlight w:val="none"/>
        </w:rPr>
        <w:t>如竞租人以同一账户余额竞租多个门面/场地的，每个门面/场地账户余额为账户余额总数除以门面/场地数的等份金额）。</w:t>
      </w:r>
    </w:p>
    <w:p>
      <w:pPr>
        <w:tabs>
          <w:tab w:val="left" w:pos="900"/>
        </w:tabs>
        <w:adjustRightInd w:val="0"/>
        <w:snapToGrid w:val="0"/>
        <w:spacing w:line="360" w:lineRule="auto"/>
        <w:ind w:firstLine="482" w:firstLineChars="200"/>
        <w:rPr>
          <w:rFonts w:hint="eastAsia" w:ascii="宋体" w:hAnsi="宋体" w:cs="宋体-18030"/>
          <w:b/>
          <w:bCs/>
          <w:sz w:val="24"/>
          <w:szCs w:val="24"/>
          <w:highlight w:val="none"/>
        </w:rPr>
      </w:pPr>
    </w:p>
    <w:p>
      <w:pPr>
        <w:tabs>
          <w:tab w:val="left" w:pos="900"/>
        </w:tabs>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3.竞价即租赁价的原则：按成交者竞租的价格确定该门面的租赁价格；</w:t>
      </w:r>
    </w:p>
    <w:p>
      <w:pPr>
        <w:tabs>
          <w:tab w:val="left" w:pos="900"/>
        </w:tabs>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4.保密的原则：门面招租的相关信息及资料不准以任何形式传递给招租小组成员以外的其他人员；</w:t>
      </w:r>
    </w:p>
    <w:p>
      <w:pPr>
        <w:tabs>
          <w:tab w:val="left" w:pos="900"/>
        </w:tabs>
        <w:adjustRightInd w:val="0"/>
        <w:snapToGrid w:val="0"/>
        <w:spacing w:line="360" w:lineRule="auto"/>
        <w:ind w:firstLine="480" w:firstLineChars="200"/>
        <w:rPr>
          <w:rFonts w:hint="eastAsia" w:ascii="宋体" w:hAnsi="宋体"/>
          <w:sz w:val="24"/>
          <w:szCs w:val="24"/>
          <w:highlight w:val="none"/>
        </w:rPr>
      </w:pPr>
      <w:r>
        <w:rPr>
          <w:rFonts w:hint="eastAsia" w:ascii="宋体" w:hAnsi="宋体" w:cs="宋体"/>
          <w:sz w:val="24"/>
          <w:szCs w:val="24"/>
          <w:highlight w:val="none"/>
        </w:rPr>
        <w:t>5.集体决定的原则：拟成交人由招租小组集体决定，所形成的招租结果，须由招租小组成员签字确认。</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（二）评审依据</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评审的依据为竞租文件（含有效的补充文件），招租小组判断竞租文件对招租文件的响应仅基于竞租文件本身而不靠外部证据。</w:t>
      </w:r>
    </w:p>
    <w:p>
      <w:pPr>
        <w:numPr>
          <w:ilvl w:val="0"/>
          <w:numId w:val="6"/>
        </w:numPr>
        <w:adjustRightInd w:val="0"/>
        <w:snapToGrid w:val="0"/>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出现下列情况之一，</w:t>
      </w:r>
      <w:r>
        <w:rPr>
          <w:rFonts w:hint="eastAsia" w:ascii="宋体" w:hAnsi="宋体" w:cs="宋体"/>
          <w:b/>
          <w:sz w:val="24"/>
          <w:szCs w:val="24"/>
          <w:highlight w:val="none"/>
        </w:rPr>
        <w:t>评审小组可以不予评审</w:t>
      </w:r>
      <w:r>
        <w:rPr>
          <w:rFonts w:hint="eastAsia" w:ascii="宋体" w:hAnsi="宋体" w:cs="宋体"/>
          <w:b/>
          <w:bCs/>
          <w:sz w:val="24"/>
          <w:szCs w:val="24"/>
          <w:highlight w:val="none"/>
        </w:rPr>
        <w:t>：</w:t>
      </w:r>
    </w:p>
    <w:p>
      <w:pPr>
        <w:adjustRightInd w:val="0"/>
        <w:snapToGrid w:val="0"/>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1.竞租文件制作、装订或密封不符合要求的；</w:t>
      </w:r>
    </w:p>
    <w:p>
      <w:pPr>
        <w:adjustRightInd w:val="0"/>
        <w:snapToGrid w:val="0"/>
        <w:spacing w:line="360" w:lineRule="auto"/>
        <w:ind w:firstLine="482" w:firstLineChars="200"/>
        <w:rPr>
          <w:rFonts w:hint="eastAsia" w:ascii="宋体" w:hAnsi="宋体"/>
          <w:b/>
          <w:bCs/>
          <w:sz w:val="24"/>
          <w:szCs w:val="24"/>
          <w:highlight w:val="none"/>
        </w:rPr>
      </w:pPr>
      <w:r>
        <w:rPr>
          <w:rFonts w:hint="eastAsia" w:ascii="宋体" w:hAnsi="宋体"/>
          <w:b/>
          <w:bCs/>
          <w:sz w:val="24"/>
          <w:szCs w:val="24"/>
          <w:highlight w:val="none"/>
        </w:rPr>
        <w:t>2.竞租文件未按规定格式和要求填写，或内容不全或字迹模糊，辨认不清而影响评审小组评审的；</w:t>
      </w:r>
    </w:p>
    <w:p>
      <w:pPr>
        <w:adjustRightInd w:val="0"/>
        <w:snapToGrid w:val="0"/>
        <w:spacing w:line="360" w:lineRule="auto"/>
        <w:ind w:firstLine="482" w:firstLineChars="200"/>
        <w:rPr>
          <w:rFonts w:hint="eastAsia" w:ascii="宋体" w:hAnsi="宋体"/>
          <w:b/>
          <w:bCs/>
          <w:sz w:val="24"/>
          <w:szCs w:val="24"/>
          <w:highlight w:val="none"/>
        </w:rPr>
      </w:pPr>
      <w:r>
        <w:rPr>
          <w:rFonts w:hint="eastAsia" w:ascii="宋体" w:hAnsi="宋体"/>
          <w:b/>
          <w:bCs/>
          <w:sz w:val="24"/>
          <w:szCs w:val="24"/>
          <w:highlight w:val="none"/>
        </w:rPr>
        <w:t>3.参与现场竞租者，未持有有效身份证明文件（身份证原件、授权委托书等）；</w:t>
      </w:r>
    </w:p>
    <w:p>
      <w:pPr>
        <w:adjustRightInd w:val="0"/>
        <w:snapToGrid w:val="0"/>
        <w:spacing w:line="360" w:lineRule="auto"/>
        <w:ind w:firstLine="482" w:firstLineChars="200"/>
        <w:rPr>
          <w:rFonts w:ascii="宋体" w:hAnsi="宋体"/>
          <w:sz w:val="24"/>
          <w:szCs w:val="24"/>
          <w:highlight w:val="none"/>
        </w:rPr>
      </w:pPr>
      <w:r>
        <w:rPr>
          <w:rFonts w:hint="eastAsia" w:ascii="宋体" w:hAnsi="宋体"/>
          <w:b/>
          <w:bCs/>
          <w:sz w:val="24"/>
          <w:szCs w:val="24"/>
          <w:highlight w:val="none"/>
        </w:rPr>
        <w:t>4</w:t>
      </w:r>
      <w:r>
        <w:rPr>
          <w:rFonts w:hint="eastAsia" w:ascii="宋体" w:hAnsi="宋体"/>
          <w:b/>
          <w:bCs/>
          <w:sz w:val="24"/>
          <w:szCs w:val="24"/>
          <w:highlight w:val="none"/>
          <w:lang w:eastAsia="zh-CN"/>
        </w:rPr>
        <w:t>.</w:t>
      </w:r>
      <w:r>
        <w:rPr>
          <w:rFonts w:hint="eastAsia" w:ascii="宋体" w:hAnsi="宋体"/>
          <w:b/>
          <w:bCs/>
          <w:sz w:val="24"/>
          <w:szCs w:val="24"/>
          <w:highlight w:val="none"/>
        </w:rPr>
        <w:t>竞租文件没有按照要求签字或盖章的。</w:t>
      </w:r>
    </w:p>
    <w:p>
      <w:pPr>
        <w:tabs>
          <w:tab w:val="left" w:pos="900"/>
        </w:tabs>
        <w:adjustRightInd w:val="0"/>
        <w:snapToGrid w:val="0"/>
        <w:spacing w:line="360" w:lineRule="auto"/>
        <w:ind w:firstLine="482" w:firstLineChars="200"/>
        <w:rPr>
          <w:rFonts w:ascii="宋体" w:hAnsi="宋体" w:cs="宋体"/>
          <w:b/>
          <w:bCs/>
          <w:sz w:val="24"/>
          <w:szCs w:val="24"/>
          <w:highlight w:val="none"/>
        </w:rPr>
      </w:pPr>
      <w:r>
        <w:rPr>
          <w:rFonts w:hint="eastAsia" w:ascii="宋体" w:hAnsi="宋体" w:cs="宋体"/>
          <w:b/>
          <w:bCs/>
          <w:sz w:val="24"/>
          <w:szCs w:val="24"/>
          <w:highlight w:val="none"/>
        </w:rPr>
        <w:t>（四）出现下列情况之一者作为无效竞租处理：</w:t>
      </w:r>
    </w:p>
    <w:p>
      <w:pPr>
        <w:tabs>
          <w:tab w:val="left" w:pos="900"/>
        </w:tabs>
        <w:adjustRightInd w:val="0"/>
        <w:snapToGrid w:val="0"/>
        <w:spacing w:line="360" w:lineRule="auto"/>
        <w:ind w:firstLine="482" w:firstLineChars="200"/>
        <w:rPr>
          <w:rFonts w:ascii="宋体" w:hAnsi="宋体" w:cs="宋体"/>
          <w:b/>
          <w:bCs/>
          <w:sz w:val="24"/>
          <w:szCs w:val="24"/>
          <w:highlight w:val="none"/>
        </w:rPr>
      </w:pPr>
      <w:r>
        <w:rPr>
          <w:rFonts w:hint="eastAsia" w:ascii="宋体" w:hAnsi="宋体" w:cs="宋体"/>
          <w:b/>
          <w:bCs/>
          <w:sz w:val="24"/>
          <w:szCs w:val="24"/>
          <w:highlight w:val="none"/>
        </w:rPr>
        <w:t>1.竞价或注册资金等不符合评分标准最低(最高)需求的；</w:t>
      </w:r>
    </w:p>
    <w:p>
      <w:pPr>
        <w:tabs>
          <w:tab w:val="left" w:pos="900"/>
        </w:tabs>
        <w:adjustRightInd w:val="0"/>
        <w:snapToGrid w:val="0"/>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2.未按竞租文件要求交足竞租保证金的；</w:t>
      </w:r>
    </w:p>
    <w:p>
      <w:pPr>
        <w:tabs>
          <w:tab w:val="left" w:pos="900"/>
        </w:tabs>
        <w:adjustRightInd w:val="0"/>
        <w:snapToGrid w:val="0"/>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3.经营项目不符合学校要求的；</w:t>
      </w:r>
    </w:p>
    <w:p>
      <w:pPr>
        <w:adjustRightInd w:val="0"/>
        <w:snapToGrid w:val="0"/>
        <w:spacing w:line="360" w:lineRule="auto"/>
        <w:ind w:firstLine="482" w:firstLineChars="200"/>
        <w:rPr>
          <w:rFonts w:hint="eastAsia" w:ascii="宋体" w:hAnsi="宋体"/>
          <w:b/>
          <w:bCs/>
          <w:sz w:val="24"/>
          <w:szCs w:val="24"/>
          <w:highlight w:val="none"/>
        </w:rPr>
      </w:pPr>
      <w:r>
        <w:rPr>
          <w:rFonts w:hint="eastAsia" w:ascii="宋体" w:hAnsi="宋体"/>
          <w:b/>
          <w:bCs/>
          <w:sz w:val="24"/>
          <w:szCs w:val="24"/>
          <w:highlight w:val="none"/>
        </w:rPr>
        <w:t>4.未按招租文件要求提供必要有效证明文件或提供了虚假文件的；</w:t>
      </w:r>
    </w:p>
    <w:p>
      <w:pPr>
        <w:adjustRightInd w:val="0"/>
        <w:snapToGrid w:val="0"/>
        <w:spacing w:line="360" w:lineRule="auto"/>
        <w:ind w:firstLine="482" w:firstLineChars="200"/>
        <w:rPr>
          <w:rFonts w:hint="eastAsia" w:ascii="宋体" w:hAnsi="宋体"/>
          <w:sz w:val="24"/>
          <w:szCs w:val="24"/>
          <w:highlight w:val="none"/>
        </w:rPr>
      </w:pPr>
      <w:r>
        <w:rPr>
          <w:rFonts w:hint="eastAsia" w:ascii="宋体" w:hAnsi="宋体"/>
          <w:b/>
          <w:bCs/>
          <w:sz w:val="24"/>
          <w:szCs w:val="24"/>
          <w:highlight w:val="none"/>
        </w:rPr>
        <w:t>5.竞租人竞租文件内容有与国家现行法律法规相违背的内容，或附有招租人无法接受的条件。</w:t>
      </w:r>
    </w:p>
    <w:p>
      <w:pPr>
        <w:tabs>
          <w:tab w:val="left" w:pos="900"/>
        </w:tabs>
        <w:adjustRightInd w:val="0"/>
        <w:snapToGrid w:val="0"/>
        <w:spacing w:line="360" w:lineRule="auto"/>
        <w:ind w:firstLine="482" w:firstLineChars="200"/>
        <w:rPr>
          <w:rFonts w:hint="eastAsia" w:ascii="宋体" w:hAnsi="宋体" w:cs="宋体-18030"/>
          <w:b/>
          <w:bCs/>
          <w:sz w:val="24"/>
          <w:szCs w:val="24"/>
          <w:highlight w:val="none"/>
        </w:rPr>
      </w:pPr>
    </w:p>
    <w:p>
      <w:pPr>
        <w:adjustRightInd w:val="0"/>
        <w:snapToGrid w:val="0"/>
        <w:spacing w:line="360" w:lineRule="auto"/>
        <w:ind w:firstLine="3614" w:firstLineChars="1500"/>
        <w:rPr>
          <w:rFonts w:hint="eastAsia" w:ascii="宋体" w:hAnsi="宋体"/>
          <w:sz w:val="24"/>
          <w:szCs w:val="24"/>
          <w:highlight w:val="none"/>
        </w:rPr>
      </w:pPr>
      <w:r>
        <w:rPr>
          <w:rFonts w:hint="eastAsia" w:ascii="宋体" w:hAnsi="宋体"/>
          <w:b/>
          <w:bCs/>
          <w:sz w:val="24"/>
          <w:szCs w:val="24"/>
          <w:highlight w:val="none"/>
        </w:rPr>
        <w:t xml:space="preserve"> 九、成交通知及合同签订</w:t>
      </w:r>
    </w:p>
    <w:p>
      <w:pPr>
        <w:pStyle w:val="2"/>
        <w:tabs>
          <w:tab w:val="left" w:pos="993"/>
        </w:tabs>
        <w:adjustRightInd w:val="0"/>
        <w:snapToGrid w:val="0"/>
        <w:spacing w:before="0" w:after="0" w:line="360" w:lineRule="auto"/>
        <w:ind w:left="431" w:right="126" w:rightChars="60"/>
        <w:rPr>
          <w:rFonts w:hint="eastAsia" w:ascii="宋体" w:hAnsi="宋体" w:eastAsia="宋体"/>
          <w:sz w:val="24"/>
          <w:szCs w:val="24"/>
          <w:highlight w:val="none"/>
        </w:rPr>
      </w:pPr>
      <w:bookmarkStart w:id="8" w:name="_Toc409076857"/>
      <w:bookmarkStart w:id="9" w:name="_Toc102227321"/>
      <w:r>
        <w:rPr>
          <w:rFonts w:hint="eastAsia" w:ascii="宋体" w:hAnsi="宋体" w:eastAsia="宋体"/>
          <w:sz w:val="24"/>
          <w:szCs w:val="24"/>
          <w:highlight w:val="none"/>
        </w:rPr>
        <w:t>（一）</w:t>
      </w:r>
      <w:r>
        <w:rPr>
          <w:rFonts w:hint="eastAsia" w:ascii="宋体" w:hAnsi="宋体" w:eastAsia="宋体"/>
          <w:color w:val="auto"/>
          <w:sz w:val="24"/>
          <w:szCs w:val="24"/>
          <w:highlight w:val="none"/>
        </w:rPr>
        <w:t>成交</w:t>
      </w:r>
      <w:r>
        <w:rPr>
          <w:rFonts w:hint="eastAsia" w:ascii="宋体" w:hAnsi="宋体" w:eastAsia="宋体"/>
          <w:sz w:val="24"/>
          <w:szCs w:val="24"/>
          <w:highlight w:val="none"/>
        </w:rPr>
        <w:t>通知</w:t>
      </w:r>
      <w:bookmarkEnd w:id="8"/>
      <w:bookmarkEnd w:id="9"/>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1、门面招租拟成交结果将在四川外国语大学校园网公示。公示期满无异议后，学校将以书面形式发出《成交通知书》；《成交通知书》一经发出即发生法律效力；</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2、《成交通知书》将作为签订协议的依据；</w:t>
      </w:r>
    </w:p>
    <w:p>
      <w:pPr>
        <w:tabs>
          <w:tab w:val="left" w:pos="900"/>
        </w:tabs>
        <w:adjustRightInd w:val="0"/>
        <w:snapToGrid w:val="0"/>
        <w:spacing w:line="360" w:lineRule="auto"/>
        <w:ind w:firstLine="482" w:firstLineChars="200"/>
        <w:rPr>
          <w:rFonts w:hint="eastAsia" w:ascii="宋体" w:hAnsi="宋体" w:cs="宋体-18030"/>
          <w:b/>
          <w:bCs/>
          <w:sz w:val="24"/>
          <w:szCs w:val="24"/>
          <w:highlight w:val="none"/>
        </w:rPr>
        <w:sectPr>
          <w:pgSz w:w="11905" w:h="16838"/>
          <w:pgMar w:top="850" w:right="850" w:bottom="850" w:left="850" w:header="794" w:footer="709" w:gutter="0"/>
          <w:cols w:space="720" w:num="1"/>
          <w:docGrid w:type="lines" w:linePitch="392" w:charSpace="0"/>
        </w:sectPr>
      </w:pPr>
      <w:r>
        <w:rPr>
          <w:rFonts w:hint="eastAsia" w:ascii="宋体" w:hAnsi="宋体"/>
          <w:b/>
          <w:sz w:val="24"/>
          <w:szCs w:val="24"/>
          <w:highlight w:val="none"/>
        </w:rPr>
        <w:t>3、签订合同时，根据学校整体规划的需要，招租人有权提出出租门面全部或局部调整。</w:t>
      </w:r>
    </w:p>
    <w:p>
      <w:pPr>
        <w:tabs>
          <w:tab w:val="left" w:pos="900"/>
        </w:tabs>
        <w:adjustRightInd w:val="0"/>
        <w:snapToGrid w:val="0"/>
        <w:spacing w:line="360" w:lineRule="auto"/>
        <w:rPr>
          <w:rFonts w:hint="eastAsia" w:ascii="宋体" w:hAnsi="宋体"/>
          <w:sz w:val="24"/>
          <w:szCs w:val="24"/>
          <w:highlight w:val="none"/>
        </w:rPr>
      </w:pPr>
      <w:r>
        <w:rPr>
          <w:rFonts w:hint="eastAsia" w:ascii="宋体" w:hAnsi="宋体"/>
          <w:b/>
          <w:bCs/>
          <w:sz w:val="24"/>
          <w:szCs w:val="24"/>
          <w:highlight w:val="none"/>
        </w:rPr>
        <w:t xml:space="preserve">    </w:t>
      </w:r>
      <w:bookmarkStart w:id="10" w:name="_Toc102227322"/>
      <w:bookmarkStart w:id="11" w:name="_Toc409076858"/>
      <w:r>
        <w:rPr>
          <w:rFonts w:hint="eastAsia" w:ascii="宋体" w:hAnsi="宋体"/>
          <w:sz w:val="24"/>
          <w:szCs w:val="24"/>
          <w:highlight w:val="none"/>
        </w:rPr>
        <w:t>（二）签订</w:t>
      </w:r>
      <w:bookmarkEnd w:id="10"/>
      <w:r>
        <w:rPr>
          <w:rFonts w:hint="eastAsia" w:ascii="宋体" w:hAnsi="宋体"/>
          <w:sz w:val="24"/>
          <w:szCs w:val="24"/>
          <w:highlight w:val="none"/>
        </w:rPr>
        <w:t>合同</w:t>
      </w:r>
      <w:bookmarkEnd w:id="11"/>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1、资格复审</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1.1资格复审的对象是门面招租项目排序第一的拟成交人，即意向授予合同的竞租人；</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1.2资格复审的内容是对排序第一的拟成交候选人的履约能力、资格信誉以及招租人认为有必要了解的其它问题作进一步的考查。</w:t>
      </w:r>
    </w:p>
    <w:p>
      <w:pPr>
        <w:adjustRightInd w:val="0"/>
        <w:snapToGrid w:val="0"/>
        <w:spacing w:line="360" w:lineRule="auto"/>
        <w:rPr>
          <w:rFonts w:hint="eastAsia" w:ascii="宋体" w:hAnsi="宋体"/>
          <w:sz w:val="24"/>
          <w:szCs w:val="24"/>
          <w:highlight w:val="none"/>
        </w:rPr>
      </w:pPr>
      <w:r>
        <w:rPr>
          <w:rFonts w:hint="eastAsia" w:ascii="宋体" w:hAnsi="宋体"/>
          <w:sz w:val="24"/>
          <w:szCs w:val="24"/>
          <w:highlight w:val="none"/>
        </w:rPr>
        <w:t xml:space="preserve">    2、资格复审的方式：</w:t>
      </w:r>
    </w:p>
    <w:p>
      <w:pPr>
        <w:adjustRightInd w:val="0"/>
        <w:snapToGrid w:val="0"/>
        <w:spacing w:line="360" w:lineRule="auto"/>
        <w:ind w:firstLine="480"/>
        <w:rPr>
          <w:rFonts w:hint="eastAsia" w:ascii="宋体" w:hAnsi="宋体"/>
          <w:sz w:val="24"/>
          <w:szCs w:val="24"/>
          <w:highlight w:val="none"/>
        </w:rPr>
      </w:pPr>
      <w:r>
        <w:rPr>
          <w:rFonts w:hint="eastAsia" w:ascii="宋体" w:hAnsi="宋体"/>
          <w:sz w:val="24"/>
          <w:szCs w:val="24"/>
          <w:highlight w:val="none"/>
        </w:rPr>
        <w:t xml:space="preserve"> 2.1 对资格复审对象进一步询问；</w:t>
      </w:r>
    </w:p>
    <w:p>
      <w:pPr>
        <w:adjustRightInd w:val="0"/>
        <w:snapToGrid w:val="0"/>
        <w:spacing w:line="360" w:lineRule="auto"/>
        <w:ind w:firstLine="480"/>
        <w:rPr>
          <w:rFonts w:hint="eastAsia" w:ascii="宋体" w:hAnsi="宋体"/>
          <w:sz w:val="24"/>
          <w:szCs w:val="24"/>
          <w:highlight w:val="none"/>
        </w:rPr>
      </w:pPr>
      <w:r>
        <w:rPr>
          <w:rFonts w:hint="eastAsia" w:ascii="宋体" w:hAnsi="宋体"/>
          <w:sz w:val="24"/>
          <w:szCs w:val="24"/>
          <w:highlight w:val="none"/>
        </w:rPr>
        <w:t xml:space="preserve"> 2.2 对资格复审对象进行实地考察；</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2.3 资格复审对象必须如实回答和接受招租人的询问和考察，并提供所需的有关资料。</w:t>
      </w:r>
    </w:p>
    <w:p>
      <w:pPr>
        <w:adjustRightInd w:val="0"/>
        <w:snapToGrid w:val="0"/>
        <w:spacing w:line="360" w:lineRule="auto"/>
        <w:rPr>
          <w:rFonts w:hint="eastAsia" w:ascii="宋体" w:hAnsi="宋体"/>
          <w:sz w:val="24"/>
          <w:szCs w:val="24"/>
          <w:highlight w:val="none"/>
        </w:rPr>
      </w:pPr>
      <w:r>
        <w:rPr>
          <w:rFonts w:hint="eastAsia" w:ascii="宋体" w:hAnsi="宋体"/>
          <w:sz w:val="24"/>
          <w:szCs w:val="24"/>
          <w:highlight w:val="none"/>
        </w:rPr>
        <w:t xml:space="preserve">    3、招租人有变更的权力：在向拟成交人授予成交通知书时，招租人有权在竞租文件确定的范围内变更非实质性内容；</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4、招租人有接受和拒绝任何或所有竞租人的权力：为维护国家利益和公众利益，招租人在授予合同之前仍有选择或拒绝任何或所有竞租人成交的权力；</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5、成交人按招租人指定时间、地点与招租人签订门面租赁合同（合同范本见附件5）；</w:t>
      </w:r>
      <w:r>
        <w:rPr>
          <w:rStyle w:val="14"/>
          <w:rFonts w:hint="eastAsia" w:ascii="宋体" w:hAnsi="宋体"/>
          <w:b/>
          <w:bCs/>
          <w:sz w:val="24"/>
          <w:szCs w:val="24"/>
          <w:highlight w:val="none"/>
        </w:rPr>
        <w:t>成交人和招租人权利义务以最终签订合同内容确定的权利义务为准。</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6、门面招租文件、成交人的竞租文件及有效承诺文件等，均为签订合同的依据；</w:t>
      </w:r>
    </w:p>
    <w:p>
      <w:pPr>
        <w:adjustRightInd w:val="0"/>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7、如拟成交人放弃成交项目或在签订合同时擅自改变成交状态的，将取消其成交资格。</w:t>
      </w:r>
    </w:p>
    <w:p>
      <w:pPr>
        <w:tabs>
          <w:tab w:val="left" w:pos="900"/>
        </w:tabs>
        <w:adjustRightInd w:val="0"/>
        <w:snapToGrid w:val="0"/>
        <w:spacing w:line="360" w:lineRule="auto"/>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pPr>
        <w:tabs>
          <w:tab w:val="left" w:pos="900"/>
        </w:tabs>
        <w:adjustRightInd w:val="0"/>
        <w:snapToGrid w:val="0"/>
        <w:spacing w:line="360" w:lineRule="auto"/>
        <w:ind w:firstLine="3855" w:firstLineChars="1600"/>
        <w:rPr>
          <w:rFonts w:hint="eastAsia" w:ascii="宋体" w:hAnsi="宋体" w:cs="宋体"/>
          <w:sz w:val="24"/>
          <w:szCs w:val="24"/>
          <w:highlight w:val="none"/>
        </w:rPr>
      </w:pPr>
      <w:r>
        <w:rPr>
          <w:rFonts w:hint="eastAsia" w:ascii="宋体" w:hAnsi="宋体" w:cs="宋体"/>
          <w:b/>
          <w:bCs/>
          <w:sz w:val="24"/>
          <w:szCs w:val="24"/>
          <w:highlight w:val="none"/>
        </w:rPr>
        <w:t xml:space="preserve"> 十、招租文件说明</w:t>
      </w:r>
    </w:p>
    <w:p>
      <w:pPr>
        <w:adjustRightInd w:val="0"/>
        <w:snapToGrid w:val="0"/>
        <w:spacing w:line="360" w:lineRule="auto"/>
        <w:ind w:firstLine="573"/>
        <w:rPr>
          <w:rStyle w:val="14"/>
          <w:rFonts w:hint="eastAsia" w:ascii="宋体" w:hAnsi="宋体"/>
          <w:sz w:val="24"/>
          <w:szCs w:val="24"/>
          <w:highlight w:val="none"/>
        </w:rPr>
      </w:pPr>
      <w:r>
        <w:rPr>
          <w:rStyle w:val="14"/>
          <w:rFonts w:hint="eastAsia" w:ascii="宋体" w:hAnsi="宋体"/>
          <w:sz w:val="24"/>
          <w:szCs w:val="24"/>
          <w:highlight w:val="none"/>
        </w:rPr>
        <w:t>（一）学校所作的一切有效的书面通知、修改及补充，都是招租文件不可分割的部分。本次招租项目所有补遗文件（如果有）一律在四川外国语大学校园网上发布。</w:t>
      </w:r>
    </w:p>
    <w:p>
      <w:pPr>
        <w:adjustRightInd w:val="0"/>
        <w:snapToGrid w:val="0"/>
        <w:spacing w:line="360" w:lineRule="auto"/>
        <w:ind w:firstLine="480" w:firstLineChars="200"/>
        <w:rPr>
          <w:rStyle w:val="14"/>
          <w:rFonts w:hint="eastAsia" w:ascii="宋体" w:hAnsi="宋体"/>
          <w:sz w:val="24"/>
          <w:szCs w:val="24"/>
          <w:highlight w:val="none"/>
        </w:rPr>
      </w:pPr>
      <w:r>
        <w:rPr>
          <w:rStyle w:val="14"/>
          <w:rFonts w:hint="eastAsia" w:ascii="宋体" w:hAnsi="宋体"/>
          <w:sz w:val="24"/>
          <w:szCs w:val="24"/>
          <w:highlight w:val="none"/>
        </w:rPr>
        <w:t>（二）门面招租文件的解释</w:t>
      </w:r>
    </w:p>
    <w:p>
      <w:pPr>
        <w:adjustRightInd w:val="0"/>
        <w:snapToGrid w:val="0"/>
        <w:spacing w:line="360" w:lineRule="auto"/>
        <w:ind w:firstLine="480" w:firstLineChars="200"/>
        <w:rPr>
          <w:rStyle w:val="14"/>
          <w:rFonts w:hint="eastAsia" w:ascii="宋体" w:hAnsi="宋体"/>
          <w:sz w:val="24"/>
          <w:szCs w:val="24"/>
          <w:highlight w:val="none"/>
        </w:rPr>
      </w:pPr>
      <w:r>
        <w:rPr>
          <w:rStyle w:val="14"/>
          <w:rFonts w:hint="eastAsia" w:ascii="宋体" w:hAnsi="宋体"/>
          <w:sz w:val="24"/>
          <w:szCs w:val="24"/>
          <w:highlight w:val="none"/>
        </w:rPr>
        <w:t>招租文件的解释权归四川外国语大学国有资产出租、出借工作小组。</w:t>
      </w:r>
    </w:p>
    <w:p>
      <w:pPr>
        <w:adjustRightInd w:val="0"/>
        <w:snapToGrid w:val="0"/>
        <w:spacing w:line="360" w:lineRule="auto"/>
        <w:ind w:firstLine="480" w:firstLineChars="200"/>
        <w:rPr>
          <w:rFonts w:hint="eastAsia" w:ascii="宋体" w:hAnsi="宋体" w:cs="宋体"/>
          <w:bCs/>
          <w:kern w:val="0"/>
          <w:sz w:val="24"/>
          <w:szCs w:val="24"/>
          <w:highlight w:val="none"/>
        </w:rPr>
      </w:pPr>
      <w:r>
        <w:rPr>
          <w:rStyle w:val="14"/>
          <w:rFonts w:hint="eastAsia" w:ascii="宋体" w:hAnsi="宋体"/>
          <w:sz w:val="24"/>
          <w:szCs w:val="24"/>
          <w:highlight w:val="none"/>
        </w:rPr>
        <w:t>竞租人如对门面招租文件有疑问，必须在</w:t>
      </w:r>
      <w:r>
        <w:rPr>
          <w:rStyle w:val="14"/>
          <w:rFonts w:hint="eastAsia" w:ascii="宋体" w:hAnsi="宋体"/>
          <w:b/>
          <w:bCs/>
          <w:sz w:val="24"/>
          <w:szCs w:val="24"/>
          <w:highlight w:val="none"/>
          <w:lang w:val="en-US" w:eastAsia="zh-CN"/>
        </w:rPr>
        <w:t>报名开始前一日</w:t>
      </w:r>
      <w:r>
        <w:rPr>
          <w:rStyle w:val="14"/>
          <w:rFonts w:hint="eastAsia" w:ascii="宋体" w:hAnsi="宋体"/>
          <w:b/>
          <w:bCs/>
          <w:sz w:val="24"/>
          <w:szCs w:val="24"/>
          <w:highlight w:val="none"/>
        </w:rPr>
        <w:t>上午11：00</w:t>
      </w:r>
      <w:r>
        <w:rPr>
          <w:rStyle w:val="14"/>
          <w:rFonts w:hint="eastAsia" w:ascii="宋体" w:hAnsi="宋体"/>
          <w:sz w:val="24"/>
          <w:szCs w:val="24"/>
          <w:highlight w:val="none"/>
        </w:rPr>
        <w:t>前以书面形式向我校提出，我校可视具体情况做出处理或答复。如竞租人未在规定时间内提出疑问，视为完全理解并同意本招租文件所有内容。一经进入竞租程序，即视为竞租人已详细阅读全部文件资料，完全理解招租文件所有条款内容并同意放弃对这方面有不明白及误解的权利。</w:t>
      </w:r>
      <w:r>
        <w:rPr>
          <w:rFonts w:hint="eastAsia" w:ascii="宋体" w:hAnsi="宋体" w:cs="宋体"/>
          <w:b/>
          <w:bCs/>
          <w:sz w:val="24"/>
          <w:szCs w:val="24"/>
          <w:highlight w:val="none"/>
        </w:rPr>
        <w:t xml:space="preserve">                      </w:t>
      </w:r>
      <w:r>
        <w:rPr>
          <w:rFonts w:ascii="宋体" w:hAnsi="宋体" w:cs="宋体"/>
          <w:b/>
          <w:bCs/>
          <w:sz w:val="24"/>
          <w:szCs w:val="24"/>
          <w:highlight w:val="none"/>
        </w:rPr>
        <w:t xml:space="preserve">         </w:t>
      </w:r>
    </w:p>
    <w:p>
      <w:pPr>
        <w:tabs>
          <w:tab w:val="left" w:pos="900"/>
        </w:tabs>
        <w:adjustRightInd w:val="0"/>
        <w:snapToGrid w:val="0"/>
        <w:spacing w:line="360" w:lineRule="auto"/>
        <w:ind w:firstLine="600" w:firstLineChars="250"/>
        <w:rPr>
          <w:rFonts w:hint="eastAsia" w:ascii="宋体" w:hAnsi="宋体" w:cs="宋体"/>
          <w:bCs/>
          <w:kern w:val="0"/>
          <w:sz w:val="24"/>
          <w:szCs w:val="24"/>
          <w:highlight w:val="none"/>
        </w:rPr>
      </w:pPr>
      <w:r>
        <w:rPr>
          <w:rFonts w:hint="eastAsia" w:ascii="宋体" w:hAnsi="宋体" w:cs="宋体"/>
          <w:bCs/>
          <w:kern w:val="0"/>
          <w:sz w:val="24"/>
          <w:szCs w:val="24"/>
          <w:highlight w:val="none"/>
        </w:rPr>
        <w:t>附件：</w:t>
      </w:r>
    </w:p>
    <w:p>
      <w:pPr>
        <w:adjustRightInd w:val="0"/>
        <w:snapToGrid w:val="0"/>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1.竞租函</w:t>
      </w:r>
    </w:p>
    <w:p>
      <w:pPr>
        <w:adjustRightInd w:val="0"/>
        <w:snapToGrid w:val="0"/>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2.竞价表</w:t>
      </w:r>
    </w:p>
    <w:p>
      <w:pPr>
        <w:pStyle w:val="16"/>
        <w:adjustRightInd w:val="0"/>
        <w:snapToGrid w:val="0"/>
        <w:ind w:right="250"/>
        <w:rPr>
          <w:rFonts w:hint="eastAsia"/>
          <w:bCs/>
          <w:szCs w:val="24"/>
          <w:highlight w:val="none"/>
        </w:rPr>
      </w:pPr>
      <w:r>
        <w:rPr>
          <w:rFonts w:hint="eastAsia"/>
          <w:bCs/>
          <w:szCs w:val="24"/>
          <w:highlight w:val="none"/>
        </w:rPr>
        <w:t>3.无重大违法记录声明</w:t>
      </w:r>
    </w:p>
    <w:p>
      <w:pPr>
        <w:adjustRightInd w:val="0"/>
        <w:snapToGrid w:val="0"/>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 xml:space="preserve">4.授权委托书 </w:t>
      </w:r>
    </w:p>
    <w:p>
      <w:pPr>
        <w:adjustRightInd w:val="0"/>
        <w:snapToGrid w:val="0"/>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5.法定代表人身份证明</w:t>
      </w:r>
    </w:p>
    <w:p>
      <w:pPr>
        <w:adjustRightInd w:val="0"/>
        <w:snapToGrid w:val="0"/>
        <w:spacing w:line="360" w:lineRule="auto"/>
        <w:ind w:firstLine="480" w:firstLineChars="200"/>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.四川外国语大学门面/场地租赁合同范本</w:t>
      </w:r>
    </w:p>
    <w:p>
      <w:pPr>
        <w:adjustRightInd w:val="0"/>
        <w:snapToGrid w:val="0"/>
        <w:spacing w:line="360" w:lineRule="auto"/>
        <w:ind w:firstLine="480" w:firstLineChars="200"/>
        <w:rPr>
          <w:rFonts w:hint="eastAsia" w:ascii="宋体" w:hAnsi="宋体" w:cs="宋体"/>
          <w:bCs/>
          <w:sz w:val="24"/>
          <w:szCs w:val="24"/>
          <w:highlight w:val="none"/>
        </w:rPr>
      </w:pPr>
    </w:p>
    <w:p>
      <w:pPr>
        <w:pStyle w:val="16"/>
        <w:adjustRightInd w:val="0"/>
        <w:snapToGrid w:val="0"/>
        <w:ind w:right="250" w:firstLine="600" w:firstLineChars="250"/>
        <w:rPr>
          <w:rFonts w:hint="eastAsia"/>
          <w:bCs/>
          <w:szCs w:val="24"/>
          <w:highlight w:val="none"/>
        </w:rPr>
      </w:pPr>
      <w:r>
        <w:rPr>
          <w:rFonts w:hint="eastAsia"/>
          <w:bCs/>
          <w:szCs w:val="24"/>
          <w:highlight w:val="none"/>
        </w:rPr>
        <w:t xml:space="preserve">                              四川外国语大学国有资产出租出借工作组</w:t>
      </w:r>
    </w:p>
    <w:p>
      <w:pPr>
        <w:pStyle w:val="16"/>
        <w:adjustRightInd w:val="0"/>
        <w:snapToGrid w:val="0"/>
        <w:ind w:right="250" w:firstLine="600" w:firstLineChars="250"/>
        <w:rPr>
          <w:rFonts w:hint="eastAsia"/>
          <w:bCs/>
          <w:szCs w:val="24"/>
          <w:highlight w:val="none"/>
        </w:rPr>
      </w:pPr>
      <w:r>
        <w:rPr>
          <w:rFonts w:hint="eastAsia"/>
          <w:bCs/>
          <w:szCs w:val="24"/>
          <w:highlight w:val="none"/>
        </w:rPr>
        <w:t xml:space="preserve">                                        2023年</w:t>
      </w:r>
      <w:r>
        <w:rPr>
          <w:rFonts w:hint="eastAsia"/>
          <w:bCs/>
          <w:szCs w:val="24"/>
          <w:highlight w:val="none"/>
          <w:lang w:val="en-US" w:eastAsia="zh-CN"/>
        </w:rPr>
        <w:t>6</w:t>
      </w:r>
      <w:r>
        <w:rPr>
          <w:rFonts w:hint="eastAsia"/>
          <w:bCs/>
          <w:szCs w:val="24"/>
          <w:highlight w:val="none"/>
        </w:rPr>
        <w:t>月</w:t>
      </w:r>
      <w:r>
        <w:rPr>
          <w:rFonts w:hint="eastAsia"/>
          <w:bCs/>
          <w:szCs w:val="24"/>
          <w:highlight w:val="none"/>
          <w:lang w:val="en-US" w:eastAsia="zh-CN"/>
        </w:rPr>
        <w:t>16</w:t>
      </w:r>
      <w:r>
        <w:rPr>
          <w:rFonts w:hint="eastAsia"/>
          <w:bCs/>
          <w:szCs w:val="24"/>
          <w:highlight w:val="none"/>
        </w:rPr>
        <w:t>日</w:t>
      </w: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highlight w:val="none"/>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pStyle w:val="16"/>
        <w:adjustRightInd w:val="0"/>
        <w:snapToGrid w:val="0"/>
        <w:ind w:right="250" w:firstLine="600" w:firstLineChars="250"/>
        <w:rPr>
          <w:rFonts w:hint="eastAsia"/>
          <w:bCs/>
          <w:szCs w:val="24"/>
        </w:rPr>
      </w:pPr>
    </w:p>
    <w:p>
      <w:pPr>
        <w:adjustRightInd w:val="0"/>
        <w:snapToGrid w:val="0"/>
        <w:spacing w:line="360" w:lineRule="auto"/>
        <w:rPr>
          <w:rFonts w:hint="eastAsia" w:ascii="宋体" w:hAnsi="宋体" w:cs="宋体"/>
          <w:kern w:val="0"/>
          <w:sz w:val="32"/>
          <w:szCs w:val="32"/>
        </w:rPr>
      </w:pPr>
      <w:r>
        <w:rPr>
          <w:rFonts w:hint="eastAsia" w:ascii="宋体" w:hAnsi="宋体" w:cs="宋体"/>
          <w:kern w:val="0"/>
          <w:sz w:val="24"/>
          <w:szCs w:val="24"/>
        </w:rPr>
        <w:t xml:space="preserve">附件1：   </w:t>
      </w:r>
    </w:p>
    <w:p>
      <w:pPr>
        <w:adjustRightInd w:val="0"/>
        <w:snapToGrid w:val="0"/>
        <w:spacing w:line="360" w:lineRule="auto"/>
        <w:jc w:val="center"/>
        <w:rPr>
          <w:rFonts w:hint="eastAsia" w:ascii="宋体" w:hAnsi="宋体" w:cs="宋体"/>
          <w:b/>
          <w:bCs/>
          <w:sz w:val="32"/>
          <w:szCs w:val="32"/>
        </w:rPr>
      </w:pPr>
      <w:r>
        <w:rPr>
          <w:rFonts w:hint="eastAsia" w:ascii="宋体" w:hAnsi="宋体" w:cs="宋体"/>
          <w:b/>
          <w:bCs/>
          <w:sz w:val="32"/>
          <w:szCs w:val="32"/>
        </w:rPr>
        <w:t>竞 租  函</w:t>
      </w:r>
    </w:p>
    <w:p>
      <w:pPr>
        <w:adjustRightInd w:val="0"/>
        <w:snapToGrid w:val="0"/>
        <w:spacing w:line="360" w:lineRule="auto"/>
        <w:rPr>
          <w:rFonts w:hint="eastAsia" w:ascii="宋体" w:hAnsi="宋体" w:cs="宋体"/>
          <w:kern w:val="0"/>
          <w:sz w:val="24"/>
          <w:szCs w:val="24"/>
        </w:rPr>
      </w:pPr>
      <w:r>
        <w:rPr>
          <w:rFonts w:hint="eastAsia" w:ascii="宋体" w:hAnsi="宋体" w:cs="宋体"/>
          <w:kern w:val="0"/>
          <w:sz w:val="24"/>
          <w:szCs w:val="24"/>
        </w:rPr>
        <w:t>四川外国语大学：</w:t>
      </w:r>
    </w:p>
    <w:p>
      <w:pPr>
        <w:adjustRightInd w:val="0"/>
        <w:snapToGrid w:val="0"/>
        <w:spacing w:line="360" w:lineRule="auto"/>
        <w:ind w:left="2159" w:leftChars="228" w:hanging="1680" w:hangingChars="700"/>
        <w:rPr>
          <w:rFonts w:hint="eastAsia" w:ascii="宋体" w:hAnsi="宋体" w:cs="宋体"/>
          <w:kern w:val="0"/>
          <w:sz w:val="24"/>
          <w:szCs w:val="24"/>
          <w:u w:val="single"/>
        </w:rPr>
      </w:pPr>
      <w:r>
        <w:rPr>
          <w:rFonts w:hint="eastAsia" w:ascii="宋体" w:hAnsi="宋体" w:cs="宋体"/>
          <w:kern w:val="0"/>
          <w:sz w:val="24"/>
          <w:szCs w:val="24"/>
        </w:rPr>
        <w:t>我（单位）对学校招租文件进行了认真阅读，愿意参加本项目竞租，欲竞租</w:t>
      </w:r>
      <w:r>
        <w:rPr>
          <w:rFonts w:hint="eastAsia" w:ascii="宋体" w:hAnsi="宋体" w:cs="宋体"/>
          <w:kern w:val="0"/>
          <w:sz w:val="24"/>
          <w:szCs w:val="24"/>
          <w:u w:val="single"/>
        </w:rPr>
        <w:t xml:space="preserve">                </w:t>
      </w:r>
    </w:p>
    <w:p>
      <w:pPr>
        <w:adjustRightInd w:val="0"/>
        <w:snapToGrid w:val="0"/>
        <w:spacing w:line="360" w:lineRule="auto"/>
        <w:rPr>
          <w:rFonts w:hint="eastAsia" w:ascii="宋体" w:hAnsi="宋体" w:cs="宋体"/>
          <w:kern w:val="0"/>
          <w:sz w:val="24"/>
          <w:szCs w:val="24"/>
          <w:u w:val="single"/>
        </w:rPr>
      </w:pPr>
      <w:r>
        <w:rPr>
          <w:rFonts w:hint="eastAsia" w:ascii="宋体" w:hAnsi="宋体" w:cs="宋体"/>
          <w:kern w:val="0"/>
          <w:sz w:val="24"/>
          <w:szCs w:val="24"/>
        </w:rPr>
        <w:t>（门面地址）用于经营</w:t>
      </w:r>
      <w:r>
        <w:rPr>
          <w:rFonts w:hint="eastAsia" w:ascii="宋体" w:hAnsi="宋体" w:cs="宋体"/>
          <w:kern w:val="0"/>
          <w:sz w:val="24"/>
          <w:szCs w:val="24"/>
          <w:u w:val="single"/>
        </w:rPr>
        <w:t xml:space="preserve">                （</w:t>
      </w:r>
      <w:r>
        <w:rPr>
          <w:rFonts w:hint="eastAsia" w:ascii="宋体" w:hAnsi="宋体" w:cs="宋体"/>
          <w:kern w:val="0"/>
          <w:sz w:val="24"/>
          <w:szCs w:val="24"/>
        </w:rPr>
        <w:t>经营范围），由我本人（或授权下述签字人</w:t>
      </w:r>
      <w:r>
        <w:rPr>
          <w:rFonts w:hint="eastAsia" w:ascii="宋体" w:hAnsi="宋体" w:cs="宋体"/>
          <w:kern w:val="0"/>
          <w:sz w:val="24"/>
          <w:szCs w:val="24"/>
          <w:u w:val="single"/>
        </w:rPr>
        <w:t xml:space="preserve">            </w:t>
      </w:r>
      <w:r>
        <w:rPr>
          <w:rFonts w:hint="eastAsia" w:ascii="宋体" w:hAnsi="宋体" w:cs="宋体"/>
          <w:kern w:val="0"/>
          <w:sz w:val="24"/>
          <w:szCs w:val="24"/>
        </w:rPr>
        <w:t>全权代表我单位）参加此次竞租。</w:t>
      </w:r>
    </w:p>
    <w:p>
      <w:pPr>
        <w:adjustRightInd w:val="0"/>
        <w:snapToGri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我（单位）愿意遵守下列条款并慎重声明：</w:t>
      </w:r>
    </w:p>
    <w:p>
      <w:pPr>
        <w:adjustRightInd w:val="0"/>
        <w:snapToGri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1.接受招租文件中的各项规定和要求，愿意按学校要求的时间提交竞租材料，并参加竞租；</w:t>
      </w:r>
    </w:p>
    <w:p>
      <w:pPr>
        <w:adjustRightInd w:val="0"/>
        <w:snapToGri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2.本竞租函是在我方完全接受学校招租文件所有条款及所有解析后提交的，无论成交与否，我方对学校的评审结果均予以接受；</w:t>
      </w:r>
    </w:p>
    <w:p>
      <w:pPr>
        <w:adjustRightInd w:val="0"/>
        <w:snapToGri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3.如果成交，我方保证在收到学校的成交通知书后，按照规定的时间期限，交纳租金及其他有关费用并签订合同；</w:t>
      </w:r>
    </w:p>
    <w:p>
      <w:pPr>
        <w:adjustRightInd w:val="0"/>
        <w:snapToGri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4.如果成交，我方郑重承诺：严格遵守国家的法律法规和学校的有关管理规定，做到合法、文明经营；</w:t>
      </w:r>
    </w:p>
    <w:p>
      <w:pPr>
        <w:adjustRightInd w:val="0"/>
        <w:snapToGrid w:val="0"/>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5.除非另外达成协议并生效，学校的招租文件、成交通知书和本竞租函将构成约束我们双方的合同；</w:t>
      </w:r>
    </w:p>
    <w:p>
      <w:pPr>
        <w:adjustRightInd w:val="0"/>
        <w:snapToGrid w:val="0"/>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6.我方完全理解学校在招租文件中表达的真实意思，我方已现场踏勘，对拟竞租门面现场及周边情况已完全了解，无任何疑虑。</w:t>
      </w:r>
    </w:p>
    <w:p>
      <w:pPr>
        <w:adjustRightInd w:val="0"/>
        <w:snapToGrid w:val="0"/>
        <w:spacing w:line="360" w:lineRule="auto"/>
        <w:ind w:firstLine="480" w:firstLineChars="200"/>
        <w:jc w:val="left"/>
        <w:rPr>
          <w:rFonts w:hint="eastAsia" w:ascii="宋体" w:hAnsi="宋体" w:cs="宋体"/>
          <w:kern w:val="0"/>
          <w:sz w:val="24"/>
          <w:szCs w:val="24"/>
        </w:rPr>
      </w:pPr>
    </w:p>
    <w:p>
      <w:pPr>
        <w:adjustRightInd w:val="0"/>
        <w:snapToGrid w:val="0"/>
        <w:spacing w:line="360" w:lineRule="auto"/>
        <w:rPr>
          <w:rFonts w:hint="eastAsia" w:ascii="宋体" w:hAnsi="宋体" w:cs="宋体"/>
          <w:kern w:val="0"/>
          <w:sz w:val="24"/>
          <w:szCs w:val="24"/>
        </w:rPr>
      </w:pPr>
      <w:r>
        <w:rPr>
          <w:rFonts w:hint="eastAsia" w:ascii="宋体" w:hAnsi="宋体" w:cs="宋体"/>
          <w:kern w:val="0"/>
          <w:sz w:val="24"/>
          <w:szCs w:val="24"/>
        </w:rPr>
        <w:t xml:space="preserve">                            竞租人：               （签字或盖章）</w:t>
      </w:r>
    </w:p>
    <w:p>
      <w:pPr>
        <w:adjustRightInd w:val="0"/>
        <w:snapToGrid w:val="0"/>
        <w:spacing w:line="360" w:lineRule="auto"/>
        <w:rPr>
          <w:rFonts w:hint="eastAsia" w:ascii="宋体" w:hAnsi="宋体" w:cs="宋体"/>
          <w:kern w:val="0"/>
          <w:sz w:val="24"/>
          <w:szCs w:val="24"/>
        </w:rPr>
      </w:pPr>
    </w:p>
    <w:p>
      <w:pPr>
        <w:adjustRightInd w:val="0"/>
        <w:snapToGrid w:val="0"/>
        <w:spacing w:line="360" w:lineRule="auto"/>
        <w:rPr>
          <w:rFonts w:hint="eastAsia" w:ascii="宋体" w:hAnsi="宋体" w:cs="宋体"/>
          <w:kern w:val="0"/>
          <w:sz w:val="24"/>
          <w:szCs w:val="24"/>
        </w:rPr>
      </w:pPr>
      <w:r>
        <w:rPr>
          <w:rFonts w:hint="eastAsia" w:ascii="宋体" w:hAnsi="宋体" w:cs="宋体"/>
          <w:kern w:val="0"/>
          <w:sz w:val="24"/>
          <w:szCs w:val="24"/>
        </w:rPr>
        <w:t xml:space="preserve">                          法定代表人：               （签章）</w:t>
      </w:r>
    </w:p>
    <w:p>
      <w:pPr>
        <w:adjustRightInd w:val="0"/>
        <w:snapToGrid w:val="0"/>
        <w:spacing w:line="360" w:lineRule="auto"/>
        <w:rPr>
          <w:rFonts w:hint="eastAsia" w:ascii="宋体" w:hAnsi="宋体" w:cs="宋体"/>
          <w:kern w:val="0"/>
          <w:sz w:val="24"/>
          <w:szCs w:val="24"/>
        </w:rPr>
      </w:pPr>
    </w:p>
    <w:p>
      <w:pPr>
        <w:adjustRightInd w:val="0"/>
        <w:snapToGrid w:val="0"/>
        <w:spacing w:line="360" w:lineRule="auto"/>
        <w:rPr>
          <w:rFonts w:hint="eastAsia" w:ascii="宋体" w:hAnsi="宋体" w:cs="宋体"/>
          <w:kern w:val="0"/>
          <w:sz w:val="24"/>
          <w:szCs w:val="24"/>
        </w:rPr>
      </w:pPr>
      <w:r>
        <w:rPr>
          <w:rFonts w:hint="eastAsia" w:ascii="宋体" w:hAnsi="宋体" w:cs="宋体"/>
          <w:kern w:val="0"/>
          <w:sz w:val="24"/>
          <w:szCs w:val="24"/>
        </w:rPr>
        <w:t xml:space="preserve">                        法人授权代表：               （签字）</w:t>
      </w:r>
    </w:p>
    <w:p>
      <w:pPr>
        <w:adjustRightInd w:val="0"/>
        <w:snapToGrid w:val="0"/>
        <w:spacing w:line="360" w:lineRule="auto"/>
        <w:rPr>
          <w:rFonts w:hint="eastAsia" w:ascii="宋体" w:hAnsi="宋体" w:cs="宋体"/>
          <w:kern w:val="0"/>
          <w:sz w:val="24"/>
          <w:szCs w:val="24"/>
        </w:rPr>
      </w:pPr>
    </w:p>
    <w:p>
      <w:pPr>
        <w:adjustRightInd w:val="0"/>
        <w:snapToGrid w:val="0"/>
        <w:spacing w:line="360" w:lineRule="auto"/>
        <w:rPr>
          <w:rFonts w:hint="eastAsia" w:ascii="宋体" w:hAnsi="宋体" w:cs="宋体"/>
          <w:kern w:val="0"/>
          <w:sz w:val="24"/>
          <w:szCs w:val="24"/>
        </w:rPr>
      </w:pPr>
      <w:r>
        <w:rPr>
          <w:rFonts w:hint="eastAsia" w:ascii="宋体" w:hAnsi="宋体" w:cs="宋体"/>
          <w:kern w:val="0"/>
          <w:sz w:val="24"/>
          <w:szCs w:val="24"/>
        </w:rPr>
        <w:t xml:space="preserve">                            联系电话：</w:t>
      </w:r>
    </w:p>
    <w:p>
      <w:pPr>
        <w:adjustRightInd w:val="0"/>
        <w:snapToGrid w:val="0"/>
        <w:spacing w:line="360" w:lineRule="auto"/>
        <w:ind w:firstLine="4800" w:firstLineChars="2000"/>
        <w:rPr>
          <w:rFonts w:hint="eastAsia" w:ascii="宋体" w:hAnsi="宋体" w:cs="宋体"/>
          <w:kern w:val="0"/>
          <w:sz w:val="24"/>
          <w:szCs w:val="24"/>
        </w:rPr>
      </w:pPr>
      <w:r>
        <w:rPr>
          <w:rFonts w:hint="eastAsia" w:ascii="宋体" w:hAnsi="宋体" w:cs="宋体"/>
          <w:kern w:val="0"/>
          <w:sz w:val="24"/>
          <w:szCs w:val="24"/>
        </w:rPr>
        <w:t xml:space="preserve">       </w:t>
      </w:r>
    </w:p>
    <w:p>
      <w:pPr>
        <w:adjustRightInd w:val="0"/>
        <w:snapToGrid w:val="0"/>
        <w:spacing w:line="360" w:lineRule="auto"/>
        <w:ind w:firstLine="4800" w:firstLineChars="2000"/>
        <w:rPr>
          <w:rFonts w:hint="eastAsia" w:ascii="宋体" w:hAnsi="宋体" w:cs="宋体"/>
          <w:kern w:val="0"/>
          <w:sz w:val="24"/>
          <w:szCs w:val="24"/>
        </w:rPr>
        <w:sectPr>
          <w:pgSz w:w="11905" w:h="16838"/>
          <w:pgMar w:top="850" w:right="850" w:bottom="850" w:left="850" w:header="794" w:footer="709" w:gutter="0"/>
          <w:cols w:space="720" w:num="1"/>
          <w:docGrid w:type="lines" w:linePitch="392" w:charSpace="0"/>
        </w:sectPr>
      </w:pPr>
      <w:r>
        <w:rPr>
          <w:rFonts w:hint="eastAsia" w:ascii="宋体" w:hAnsi="宋体" w:cs="宋体"/>
          <w:kern w:val="0"/>
          <w:sz w:val="24"/>
          <w:szCs w:val="24"/>
        </w:rPr>
        <w:t xml:space="preserve">   年      月       </w:t>
      </w:r>
    </w:p>
    <w:p>
      <w:pPr>
        <w:adjustRightInd w:val="0"/>
        <w:snapToGrid w:val="0"/>
        <w:spacing w:line="360" w:lineRule="auto"/>
        <w:rPr>
          <w:rFonts w:hint="eastAsia" w:ascii="宋体" w:hAnsi="宋体" w:cs="宋体"/>
          <w:kern w:val="0"/>
          <w:sz w:val="24"/>
          <w:szCs w:val="24"/>
        </w:rPr>
      </w:pPr>
      <w:r>
        <w:rPr>
          <w:rFonts w:hint="eastAsia" w:ascii="宋体" w:hAnsi="宋体" w:cs="宋体"/>
          <w:kern w:val="0"/>
          <w:sz w:val="24"/>
          <w:szCs w:val="24"/>
        </w:rPr>
        <w:t xml:space="preserve">附件2：                                                 </w:t>
      </w:r>
    </w:p>
    <w:p>
      <w:pPr>
        <w:adjustRightInd w:val="0"/>
        <w:snapToGrid w:val="0"/>
        <w:spacing w:line="360" w:lineRule="auto"/>
        <w:rPr>
          <w:rFonts w:hint="eastAsia" w:ascii="宋体" w:hAnsi="宋体"/>
          <w:sz w:val="24"/>
          <w:szCs w:val="24"/>
        </w:rPr>
      </w:pPr>
      <w:r>
        <w:rPr>
          <w:rFonts w:hint="eastAsia" w:ascii="宋体" w:hAnsi="宋体" w:cs="宋体"/>
          <w:b/>
          <w:sz w:val="24"/>
          <w:szCs w:val="24"/>
        </w:rPr>
        <w:t>竞价表</w:t>
      </w:r>
    </w:p>
    <w:tbl>
      <w:tblPr>
        <w:tblStyle w:val="9"/>
        <w:tblpPr w:leftFromText="180" w:rightFromText="180" w:vertAnchor="text" w:horzAnchor="page" w:tblpX="917" w:tblpY="12"/>
        <w:tblOverlap w:val="never"/>
        <w:tblW w:w="0" w:type="auto"/>
        <w:tblInd w:w="0" w:type="dxa"/>
        <w:tblLayout w:type="fixed"/>
        <w:tblCellMar>
          <w:top w:w="0" w:type="dxa"/>
          <w:left w:w="108" w:type="dxa"/>
          <w:bottom w:w="0" w:type="dxa"/>
          <w:right w:w="108" w:type="dxa"/>
        </w:tblCellMar>
      </w:tblPr>
      <w:tblGrid>
        <w:gridCol w:w="3483"/>
        <w:gridCol w:w="3811"/>
        <w:gridCol w:w="2643"/>
      </w:tblGrid>
      <w:tr>
        <w:tblPrEx>
          <w:tblCellMar>
            <w:top w:w="0" w:type="dxa"/>
            <w:left w:w="108" w:type="dxa"/>
            <w:bottom w:w="0" w:type="dxa"/>
            <w:right w:w="108" w:type="dxa"/>
          </w:tblCellMar>
        </w:tblPrEx>
        <w:trPr>
          <w:trHeight w:val="623" w:hRule="atLeast"/>
        </w:trPr>
        <w:tc>
          <w:tcPr>
            <w:tcW w:w="348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b/>
                <w:bCs/>
                <w:kern w:val="0"/>
                <w:sz w:val="24"/>
                <w:szCs w:val="24"/>
              </w:rPr>
            </w:pPr>
            <w:r>
              <w:rPr>
                <w:rFonts w:hint="eastAsia" w:ascii="宋体" w:hAnsi="宋体" w:cs="宋体"/>
                <w:b/>
                <w:bCs/>
                <w:kern w:val="0"/>
                <w:sz w:val="24"/>
                <w:szCs w:val="24"/>
              </w:rPr>
              <w:t>门 面（项目） 名 称</w:t>
            </w:r>
          </w:p>
        </w:tc>
        <w:tc>
          <w:tcPr>
            <w:tcW w:w="3811"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auto"/>
              <w:ind w:firstLine="964" w:firstLineChars="400"/>
              <w:jc w:val="left"/>
              <w:rPr>
                <w:rFonts w:hint="eastAsia" w:ascii="宋体" w:hAnsi="宋体" w:cs="宋体"/>
                <w:b/>
                <w:bCs/>
                <w:kern w:val="0"/>
                <w:sz w:val="24"/>
                <w:szCs w:val="24"/>
              </w:rPr>
            </w:pPr>
            <w:r>
              <w:rPr>
                <w:rFonts w:hint="eastAsia" w:ascii="宋体" w:hAnsi="宋体" w:cs="宋体"/>
                <w:b/>
                <w:bCs/>
                <w:kern w:val="0"/>
                <w:sz w:val="24"/>
                <w:szCs w:val="24"/>
              </w:rPr>
              <w:t>竞   价</w:t>
            </w:r>
          </w:p>
          <w:p>
            <w:pPr>
              <w:widowControl/>
              <w:adjustRightInd w:val="0"/>
              <w:snapToGrid w:val="0"/>
              <w:spacing w:line="360" w:lineRule="auto"/>
              <w:ind w:firstLine="482" w:firstLineChars="200"/>
              <w:jc w:val="left"/>
              <w:rPr>
                <w:rFonts w:hint="eastAsia" w:ascii="宋体" w:hAnsi="宋体" w:cs="宋体"/>
                <w:b/>
                <w:bCs/>
                <w:kern w:val="0"/>
                <w:sz w:val="24"/>
                <w:szCs w:val="24"/>
              </w:rPr>
            </w:pPr>
            <w:r>
              <w:rPr>
                <w:rFonts w:hint="eastAsia" w:ascii="宋体" w:hAnsi="宋体" w:cs="宋体"/>
                <w:b/>
                <w:bCs/>
                <w:kern w:val="0"/>
                <w:sz w:val="24"/>
                <w:szCs w:val="24"/>
              </w:rPr>
              <w:t>（写明金额单位）</w:t>
            </w:r>
          </w:p>
        </w:tc>
        <w:tc>
          <w:tcPr>
            <w:tcW w:w="2643"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b/>
                <w:bCs/>
                <w:kern w:val="0"/>
                <w:sz w:val="24"/>
                <w:szCs w:val="24"/>
              </w:rPr>
            </w:pPr>
            <w:r>
              <w:rPr>
                <w:rFonts w:hint="eastAsia" w:ascii="宋体" w:hAnsi="宋体" w:cs="宋体"/>
                <w:b/>
                <w:bCs/>
                <w:kern w:val="0"/>
                <w:sz w:val="24"/>
                <w:szCs w:val="24"/>
              </w:rPr>
              <w:t>拟经营范围</w:t>
            </w:r>
          </w:p>
        </w:tc>
      </w:tr>
      <w:tr>
        <w:tblPrEx>
          <w:tblCellMar>
            <w:top w:w="0" w:type="dxa"/>
            <w:left w:w="108" w:type="dxa"/>
            <w:bottom w:w="0" w:type="dxa"/>
            <w:right w:w="108" w:type="dxa"/>
          </w:tblCellMar>
        </w:tblPrEx>
        <w:trPr>
          <w:trHeight w:val="2021" w:hRule="atLeast"/>
        </w:trPr>
        <w:tc>
          <w:tcPr>
            <w:tcW w:w="3483" w:type="dxa"/>
            <w:tcBorders>
              <w:top w:val="nil"/>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kern w:val="0"/>
                <w:sz w:val="24"/>
                <w:szCs w:val="24"/>
              </w:rPr>
            </w:pPr>
          </w:p>
        </w:tc>
        <w:tc>
          <w:tcPr>
            <w:tcW w:w="3811" w:type="dxa"/>
            <w:tcBorders>
              <w:top w:val="nil"/>
              <w:left w:val="nil"/>
              <w:bottom w:val="single" w:color="auto" w:sz="4" w:space="0"/>
              <w:right w:val="single" w:color="auto" w:sz="4" w:space="0"/>
            </w:tcBorders>
            <w:noWrap w:val="0"/>
            <w:vAlign w:val="center"/>
          </w:tcPr>
          <w:p>
            <w:pPr>
              <w:widowControl/>
              <w:adjustRightInd w:val="0"/>
              <w:snapToGrid w:val="0"/>
              <w:spacing w:line="360" w:lineRule="auto"/>
              <w:jc w:val="left"/>
              <w:rPr>
                <w:rFonts w:hint="eastAsia" w:ascii="宋体" w:hAnsi="宋体" w:cs="宋体"/>
                <w:kern w:val="0"/>
                <w:sz w:val="24"/>
                <w:szCs w:val="24"/>
              </w:rPr>
            </w:pPr>
          </w:p>
        </w:tc>
        <w:tc>
          <w:tcPr>
            <w:tcW w:w="2643" w:type="dxa"/>
            <w:tcBorders>
              <w:top w:val="nil"/>
              <w:left w:val="nil"/>
              <w:bottom w:val="single" w:color="auto" w:sz="4" w:space="0"/>
              <w:right w:val="single" w:color="auto" w:sz="4" w:space="0"/>
            </w:tcBorders>
            <w:noWrap w:val="0"/>
            <w:vAlign w:val="center"/>
          </w:tcPr>
          <w:p>
            <w:pPr>
              <w:widowControl/>
              <w:adjustRightInd w:val="0"/>
              <w:snapToGrid w:val="0"/>
              <w:spacing w:line="360" w:lineRule="auto"/>
              <w:jc w:val="right"/>
              <w:rPr>
                <w:rFonts w:hint="eastAsia" w:ascii="宋体" w:hAnsi="宋体" w:cs="宋体"/>
                <w:kern w:val="0"/>
                <w:sz w:val="24"/>
                <w:szCs w:val="24"/>
              </w:rPr>
            </w:pPr>
          </w:p>
        </w:tc>
      </w:tr>
    </w:tbl>
    <w:p>
      <w:pPr>
        <w:pStyle w:val="16"/>
        <w:adjustRightInd w:val="0"/>
        <w:snapToGrid w:val="0"/>
        <w:ind w:right="250" w:firstLine="0" w:firstLineChars="0"/>
        <w:rPr>
          <w:rFonts w:hint="eastAsia"/>
          <w:szCs w:val="24"/>
        </w:rPr>
      </w:pPr>
    </w:p>
    <w:p>
      <w:pPr>
        <w:pStyle w:val="16"/>
        <w:adjustRightInd w:val="0"/>
        <w:snapToGrid w:val="0"/>
        <w:ind w:right="250" w:firstLine="0" w:firstLineChars="0"/>
        <w:rPr>
          <w:rFonts w:hint="eastAsia"/>
          <w:szCs w:val="24"/>
        </w:rPr>
      </w:pPr>
    </w:p>
    <w:p>
      <w:pPr>
        <w:pStyle w:val="16"/>
        <w:adjustRightInd w:val="0"/>
        <w:snapToGrid w:val="0"/>
        <w:ind w:right="250" w:firstLine="0" w:firstLineChars="0"/>
        <w:rPr>
          <w:rFonts w:hint="eastAsia"/>
          <w:szCs w:val="24"/>
        </w:rPr>
      </w:pPr>
    </w:p>
    <w:p>
      <w:pPr>
        <w:pStyle w:val="16"/>
        <w:adjustRightInd w:val="0"/>
        <w:snapToGrid w:val="0"/>
        <w:ind w:right="250" w:firstLine="0" w:firstLineChars="0"/>
        <w:rPr>
          <w:rFonts w:hint="eastAsia"/>
          <w:szCs w:val="24"/>
        </w:rPr>
      </w:pPr>
    </w:p>
    <w:p>
      <w:pPr>
        <w:pStyle w:val="16"/>
        <w:adjustRightInd w:val="0"/>
        <w:snapToGrid w:val="0"/>
        <w:ind w:right="250" w:firstLine="0" w:firstLineChars="0"/>
        <w:rPr>
          <w:rFonts w:hint="eastAsia"/>
          <w:szCs w:val="24"/>
        </w:rPr>
      </w:pPr>
    </w:p>
    <w:p>
      <w:pPr>
        <w:pStyle w:val="16"/>
        <w:adjustRightInd w:val="0"/>
        <w:snapToGrid w:val="0"/>
        <w:ind w:right="250" w:firstLine="0" w:firstLineChars="0"/>
        <w:rPr>
          <w:rFonts w:hint="eastAsia"/>
          <w:szCs w:val="24"/>
        </w:rPr>
      </w:pPr>
      <w:r>
        <w:rPr>
          <w:rFonts w:hint="eastAsia"/>
          <w:szCs w:val="24"/>
        </w:rPr>
        <w:t>填写说明：</w:t>
      </w:r>
    </w:p>
    <w:p>
      <w:pPr>
        <w:pStyle w:val="16"/>
        <w:adjustRightInd w:val="0"/>
        <w:snapToGrid w:val="0"/>
        <w:ind w:right="250" w:firstLine="0" w:firstLineChars="0"/>
        <w:rPr>
          <w:rFonts w:hint="eastAsia"/>
          <w:szCs w:val="24"/>
        </w:rPr>
      </w:pPr>
      <w:r>
        <w:rPr>
          <w:rFonts w:hint="eastAsia"/>
          <w:szCs w:val="24"/>
        </w:rPr>
        <w:t>1.该表是确定成交人的重要依据，请慎重填写；</w:t>
      </w:r>
    </w:p>
    <w:p>
      <w:pPr>
        <w:pStyle w:val="16"/>
        <w:adjustRightInd w:val="0"/>
        <w:snapToGrid w:val="0"/>
        <w:ind w:right="250" w:firstLine="0" w:firstLineChars="0"/>
        <w:rPr>
          <w:rFonts w:hint="eastAsia"/>
          <w:szCs w:val="24"/>
        </w:rPr>
      </w:pPr>
      <w:r>
        <w:rPr>
          <w:rFonts w:hint="eastAsia"/>
          <w:szCs w:val="24"/>
        </w:rPr>
        <w:t>2.经营范围必须符合学校规定；</w:t>
      </w:r>
    </w:p>
    <w:p>
      <w:pPr>
        <w:pStyle w:val="16"/>
        <w:adjustRightInd w:val="0"/>
        <w:snapToGrid w:val="0"/>
        <w:ind w:right="250" w:firstLine="0" w:firstLineChars="0"/>
        <w:rPr>
          <w:rFonts w:hint="eastAsia"/>
          <w:szCs w:val="24"/>
        </w:rPr>
      </w:pPr>
      <w:r>
        <w:rPr>
          <w:rFonts w:hint="eastAsia"/>
          <w:szCs w:val="24"/>
        </w:rPr>
        <w:t>3.</w:t>
      </w:r>
      <w:r>
        <w:rPr>
          <w:rFonts w:hint="eastAsia"/>
          <w:b/>
          <w:szCs w:val="24"/>
        </w:rPr>
        <w:t>竞价共1次：竞价不得低于底价</w:t>
      </w:r>
      <w:r>
        <w:rPr>
          <w:rFonts w:hint="eastAsia" w:ascii="Arial" w:hAnsi="Arial" w:cs="Arial"/>
          <w:b/>
          <w:szCs w:val="24"/>
        </w:rPr>
        <w:t>，</w:t>
      </w:r>
      <w:r>
        <w:rPr>
          <w:rFonts w:hint="eastAsia"/>
          <w:b/>
          <w:szCs w:val="24"/>
        </w:rPr>
        <w:t>竞价增幅以1元为单位</w:t>
      </w:r>
      <w:r>
        <w:rPr>
          <w:rFonts w:hint="eastAsia" w:ascii="Arial" w:hAnsi="Arial" w:cs="Arial"/>
          <w:b/>
          <w:szCs w:val="24"/>
        </w:rPr>
        <w:t>；否则将视为无效竞租；</w:t>
      </w:r>
    </w:p>
    <w:p>
      <w:pPr>
        <w:pStyle w:val="16"/>
        <w:adjustRightInd w:val="0"/>
        <w:snapToGrid w:val="0"/>
        <w:ind w:right="250" w:firstLine="0" w:firstLineChars="0"/>
        <w:rPr>
          <w:szCs w:val="24"/>
        </w:rPr>
      </w:pPr>
      <w:r>
        <w:rPr>
          <w:rFonts w:hint="eastAsia"/>
          <w:szCs w:val="24"/>
        </w:rPr>
        <w:t xml:space="preserve">                                                 </w:t>
      </w:r>
    </w:p>
    <w:p>
      <w:pPr>
        <w:pStyle w:val="16"/>
        <w:adjustRightInd w:val="0"/>
        <w:snapToGrid w:val="0"/>
        <w:ind w:right="250" w:firstLine="0" w:firstLineChars="0"/>
        <w:rPr>
          <w:rFonts w:hint="eastAsia"/>
          <w:szCs w:val="24"/>
          <w:u w:val="single"/>
        </w:rPr>
      </w:pPr>
      <w:r>
        <w:rPr>
          <w:rFonts w:hint="eastAsia"/>
          <w:szCs w:val="24"/>
        </w:rPr>
        <w:t>竞租人（签字或盖章）：</w:t>
      </w:r>
      <w:r>
        <w:rPr>
          <w:rFonts w:hint="eastAsia"/>
          <w:szCs w:val="24"/>
          <w:u w:val="single"/>
        </w:rPr>
        <w:t xml:space="preserve">                               </w:t>
      </w:r>
    </w:p>
    <w:p>
      <w:pPr>
        <w:adjustRightInd w:val="0"/>
        <w:snapToGrid w:val="0"/>
        <w:spacing w:line="360" w:lineRule="auto"/>
        <w:rPr>
          <w:rFonts w:hint="eastAsia" w:ascii="宋体" w:hAnsi="宋体" w:cs="宋体"/>
          <w:kern w:val="0"/>
          <w:sz w:val="24"/>
          <w:szCs w:val="24"/>
        </w:rPr>
      </w:pPr>
    </w:p>
    <w:p>
      <w:pPr>
        <w:adjustRightInd w:val="0"/>
        <w:snapToGrid w:val="0"/>
        <w:spacing w:line="360" w:lineRule="auto"/>
        <w:rPr>
          <w:rFonts w:hint="eastAsia" w:ascii="宋体" w:hAnsi="宋体" w:cs="宋体"/>
          <w:kern w:val="0"/>
          <w:sz w:val="24"/>
          <w:szCs w:val="24"/>
        </w:rPr>
      </w:pPr>
      <w:r>
        <w:rPr>
          <w:rFonts w:hint="eastAsia" w:ascii="宋体" w:hAnsi="宋体" w:cs="宋体"/>
          <w:kern w:val="0"/>
          <w:sz w:val="24"/>
          <w:szCs w:val="24"/>
        </w:rPr>
        <w:t xml:space="preserve"> 法定代表人（签章）： </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w:t>
      </w:r>
    </w:p>
    <w:p>
      <w:pPr>
        <w:adjustRightInd w:val="0"/>
        <w:snapToGri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 xml:space="preserve">                                                    </w:t>
      </w:r>
    </w:p>
    <w:p>
      <w:pPr>
        <w:adjustRightInd w:val="0"/>
        <w:snapToGrid w:val="0"/>
        <w:spacing w:line="360" w:lineRule="auto"/>
        <w:ind w:firstLine="6240" w:firstLineChars="2600"/>
        <w:rPr>
          <w:rFonts w:hint="eastAsia" w:ascii="宋体" w:hAnsi="宋体"/>
          <w:sz w:val="24"/>
          <w:szCs w:val="24"/>
        </w:rPr>
        <w:sectPr>
          <w:pgSz w:w="11905" w:h="16838"/>
          <w:pgMar w:top="850" w:right="850" w:bottom="850" w:left="850" w:header="794" w:footer="709" w:gutter="0"/>
          <w:cols w:space="720" w:num="1"/>
          <w:docGrid w:type="lines" w:linePitch="392" w:charSpace="0"/>
        </w:sectPr>
      </w:pPr>
      <w:r>
        <w:rPr>
          <w:rFonts w:hint="eastAsia" w:ascii="宋体" w:hAnsi="宋体" w:cs="宋体"/>
          <w:kern w:val="0"/>
          <w:sz w:val="24"/>
          <w:szCs w:val="24"/>
        </w:rPr>
        <w:t xml:space="preserve"> 年       月      日</w:t>
      </w:r>
    </w:p>
    <w:p>
      <w:pPr>
        <w:pStyle w:val="16"/>
        <w:adjustRightInd w:val="0"/>
        <w:snapToGrid w:val="0"/>
        <w:ind w:right="250" w:firstLine="0" w:firstLineChars="0"/>
        <w:rPr>
          <w:rFonts w:hint="eastAsia"/>
          <w:szCs w:val="24"/>
        </w:rPr>
      </w:pPr>
    </w:p>
    <w:p>
      <w:pPr>
        <w:adjustRightInd w:val="0"/>
        <w:snapToGrid w:val="0"/>
        <w:spacing w:line="360" w:lineRule="auto"/>
        <w:rPr>
          <w:rFonts w:hint="eastAsia" w:ascii="宋体" w:hAnsi="宋体"/>
          <w:bCs/>
          <w:szCs w:val="32"/>
        </w:rPr>
      </w:pPr>
      <w:r>
        <w:rPr>
          <w:rFonts w:hint="eastAsia" w:ascii="宋体" w:hAnsi="宋体"/>
          <w:bCs/>
          <w:sz w:val="24"/>
          <w:szCs w:val="24"/>
        </w:rPr>
        <w:t xml:space="preserve">附件3：   </w:t>
      </w:r>
    </w:p>
    <w:p>
      <w:pPr>
        <w:pStyle w:val="2"/>
        <w:adjustRightInd w:val="0"/>
        <w:snapToGrid w:val="0"/>
        <w:spacing w:before="160" w:after="160" w:line="360" w:lineRule="auto"/>
        <w:ind w:firstLine="305" w:firstLineChars="95"/>
        <w:jc w:val="center"/>
        <w:rPr>
          <w:rFonts w:hint="eastAsia" w:ascii="宋体" w:hAnsi="宋体" w:eastAsia="宋体"/>
          <w:szCs w:val="32"/>
        </w:rPr>
      </w:pPr>
      <w:r>
        <w:rPr>
          <w:rFonts w:hint="eastAsia" w:ascii="宋体" w:hAnsi="宋体" w:eastAsia="宋体"/>
          <w:szCs w:val="32"/>
        </w:rPr>
        <w:t>无重大违法记录声明</w:t>
      </w:r>
    </w:p>
    <w:p>
      <w:pPr>
        <w:tabs>
          <w:tab w:val="left" w:pos="6300"/>
        </w:tabs>
        <w:adjustRightInd w:val="0"/>
        <w:snapToGrid w:val="0"/>
        <w:spacing w:line="360" w:lineRule="auto"/>
        <w:ind w:firstLine="228" w:firstLineChars="95"/>
        <w:jc w:val="center"/>
        <w:rPr>
          <w:rFonts w:hint="eastAsia" w:ascii="宋体" w:hAnsi="宋体"/>
          <w:sz w:val="24"/>
          <w:szCs w:val="24"/>
        </w:rPr>
      </w:pPr>
    </w:p>
    <w:p>
      <w:pPr>
        <w:widowControl/>
        <w:autoSpaceDE w:val="0"/>
        <w:autoSpaceDN w:val="0"/>
        <w:adjustRightInd w:val="0"/>
        <w:snapToGrid w:val="0"/>
        <w:spacing w:line="360" w:lineRule="auto"/>
        <w:ind w:left="315" w:leftChars="150" w:right="376" w:rightChars="179" w:firstLine="228" w:firstLineChars="95"/>
        <w:textAlignment w:val="bottom"/>
        <w:rPr>
          <w:rFonts w:hint="eastAsia" w:ascii="宋体" w:hAnsi="宋体"/>
          <w:sz w:val="24"/>
          <w:szCs w:val="24"/>
        </w:rPr>
      </w:pPr>
      <w:r>
        <w:rPr>
          <w:rFonts w:hint="eastAsia" w:ascii="宋体" w:hAnsi="宋体"/>
          <w:sz w:val="24"/>
          <w:szCs w:val="24"/>
        </w:rPr>
        <w:t>竞租门面/场地地址：</w:t>
      </w:r>
      <w:r>
        <w:rPr>
          <w:rFonts w:hint="eastAsia" w:ascii="宋体" w:hAnsi="宋体"/>
          <w:sz w:val="24"/>
          <w:szCs w:val="24"/>
          <w:u w:val="single"/>
        </w:rPr>
        <w:t xml:space="preserve">                                            </w:t>
      </w:r>
      <w:r>
        <w:rPr>
          <w:rFonts w:hint="eastAsia" w:ascii="宋体" w:hAnsi="宋体"/>
          <w:sz w:val="24"/>
          <w:szCs w:val="24"/>
        </w:rPr>
        <w:t xml:space="preserve">                                                      </w:t>
      </w:r>
    </w:p>
    <w:p>
      <w:pPr>
        <w:widowControl/>
        <w:autoSpaceDE w:val="0"/>
        <w:autoSpaceDN w:val="0"/>
        <w:adjustRightInd w:val="0"/>
        <w:snapToGrid w:val="0"/>
        <w:spacing w:line="360" w:lineRule="auto"/>
        <w:ind w:left="315" w:leftChars="150" w:right="376" w:rightChars="179" w:firstLine="228" w:firstLineChars="95"/>
        <w:textAlignment w:val="bottom"/>
        <w:rPr>
          <w:rFonts w:hint="eastAsia" w:ascii="宋体" w:hAnsi="宋体"/>
          <w:sz w:val="24"/>
          <w:szCs w:val="24"/>
        </w:rPr>
      </w:pPr>
    </w:p>
    <w:p>
      <w:pPr>
        <w:widowControl/>
        <w:autoSpaceDE w:val="0"/>
        <w:autoSpaceDN w:val="0"/>
        <w:adjustRightInd w:val="0"/>
        <w:snapToGrid w:val="0"/>
        <w:spacing w:line="360" w:lineRule="auto"/>
        <w:ind w:left="315" w:leftChars="150" w:right="376" w:rightChars="179" w:firstLine="228" w:firstLineChars="95"/>
        <w:textAlignment w:val="bottom"/>
        <w:rPr>
          <w:rFonts w:hint="eastAsia" w:ascii="宋体" w:hAnsi="宋体"/>
          <w:sz w:val="24"/>
          <w:szCs w:val="24"/>
        </w:rPr>
      </w:pPr>
      <w:r>
        <w:rPr>
          <w:rFonts w:hint="eastAsia" w:ascii="宋体" w:hAnsi="宋体"/>
          <w:sz w:val="24"/>
          <w:szCs w:val="24"/>
        </w:rPr>
        <w:t>致四川外国语大学：</w:t>
      </w:r>
    </w:p>
    <w:p>
      <w:pPr>
        <w:widowControl/>
        <w:autoSpaceDE w:val="0"/>
        <w:autoSpaceDN w:val="0"/>
        <w:adjustRightInd w:val="0"/>
        <w:snapToGrid w:val="0"/>
        <w:spacing w:line="360" w:lineRule="auto"/>
        <w:ind w:left="315" w:leftChars="150" w:right="376" w:rightChars="179" w:firstLine="228" w:firstLineChars="95"/>
        <w:textAlignment w:val="bottom"/>
        <w:rPr>
          <w:rFonts w:hint="eastAsia" w:ascii="宋体" w:hAnsi="宋体"/>
          <w:sz w:val="24"/>
          <w:szCs w:val="24"/>
        </w:rPr>
      </w:pPr>
      <w:r>
        <w:rPr>
          <w:rFonts w:hint="eastAsia" w:ascii="宋体" w:hAnsi="宋体"/>
          <w:sz w:val="24"/>
          <w:szCs w:val="24"/>
        </w:rPr>
        <w:t xml:space="preserve"> </w:t>
      </w:r>
      <w:r>
        <w:rPr>
          <w:rFonts w:hint="eastAsia" w:ascii="宋体" w:hAnsi="宋体"/>
          <w:sz w:val="24"/>
          <w:szCs w:val="24"/>
          <w:u w:val="single"/>
        </w:rPr>
        <w:t xml:space="preserve">                    </w:t>
      </w:r>
      <w:r>
        <w:rPr>
          <w:rFonts w:hint="eastAsia" w:ascii="宋体" w:hAnsi="宋体"/>
          <w:sz w:val="24"/>
          <w:szCs w:val="24"/>
        </w:rPr>
        <w:t xml:space="preserve">  （竞租人 ）郑重声明，我方参加本项目竞租活动前三年内无重大违法活动记录。</w:t>
      </w:r>
    </w:p>
    <w:p>
      <w:pPr>
        <w:widowControl/>
        <w:autoSpaceDE w:val="0"/>
        <w:autoSpaceDN w:val="0"/>
        <w:adjustRightInd w:val="0"/>
        <w:snapToGrid w:val="0"/>
        <w:spacing w:line="360" w:lineRule="auto"/>
        <w:ind w:left="315" w:leftChars="150" w:right="376" w:rightChars="179" w:firstLine="228" w:firstLineChars="95"/>
        <w:textAlignment w:val="bottom"/>
        <w:rPr>
          <w:rFonts w:hint="eastAsia" w:ascii="宋体" w:hAnsi="宋体"/>
          <w:sz w:val="24"/>
          <w:szCs w:val="24"/>
        </w:rPr>
      </w:pPr>
      <w:r>
        <w:rPr>
          <w:rFonts w:hint="eastAsia" w:ascii="宋体" w:hAnsi="宋体"/>
          <w:sz w:val="24"/>
          <w:szCs w:val="24"/>
        </w:rPr>
        <w:t>我方对此声明负全部法律责任。</w:t>
      </w:r>
    </w:p>
    <w:p>
      <w:pPr>
        <w:widowControl/>
        <w:autoSpaceDE w:val="0"/>
        <w:autoSpaceDN w:val="0"/>
        <w:adjustRightInd w:val="0"/>
        <w:snapToGrid w:val="0"/>
        <w:spacing w:line="360" w:lineRule="auto"/>
        <w:ind w:left="315" w:leftChars="150" w:right="376" w:rightChars="179" w:firstLine="228" w:firstLineChars="95"/>
        <w:textAlignment w:val="bottom"/>
        <w:rPr>
          <w:rFonts w:hint="eastAsia" w:ascii="宋体" w:hAnsi="宋体"/>
          <w:sz w:val="24"/>
          <w:szCs w:val="24"/>
        </w:rPr>
      </w:pPr>
      <w:r>
        <w:rPr>
          <w:rFonts w:hint="eastAsia" w:ascii="宋体" w:hAnsi="宋体"/>
          <w:sz w:val="24"/>
          <w:szCs w:val="24"/>
        </w:rPr>
        <w:t xml:space="preserve">    特此声明。</w:t>
      </w:r>
    </w:p>
    <w:p>
      <w:pPr>
        <w:tabs>
          <w:tab w:val="left" w:pos="6300"/>
        </w:tabs>
        <w:adjustRightInd w:val="0"/>
        <w:snapToGrid w:val="0"/>
        <w:spacing w:line="360" w:lineRule="auto"/>
        <w:ind w:firstLine="228" w:firstLineChars="95"/>
        <w:jc w:val="center"/>
        <w:rPr>
          <w:rFonts w:hint="eastAsia" w:ascii="宋体" w:hAnsi="宋体"/>
          <w:sz w:val="24"/>
          <w:szCs w:val="24"/>
        </w:rPr>
      </w:pPr>
    </w:p>
    <w:p>
      <w:pPr>
        <w:tabs>
          <w:tab w:val="left" w:pos="6300"/>
        </w:tabs>
        <w:adjustRightInd w:val="0"/>
        <w:snapToGrid w:val="0"/>
        <w:spacing w:line="360" w:lineRule="auto"/>
        <w:ind w:firstLine="228" w:firstLineChars="95"/>
        <w:jc w:val="center"/>
        <w:rPr>
          <w:rFonts w:hint="eastAsia" w:ascii="宋体" w:hAnsi="宋体"/>
          <w:sz w:val="24"/>
          <w:szCs w:val="24"/>
        </w:rPr>
      </w:pPr>
    </w:p>
    <w:p>
      <w:pPr>
        <w:widowControl/>
        <w:adjustRightInd w:val="0"/>
        <w:snapToGrid w:val="0"/>
        <w:spacing w:line="360" w:lineRule="auto"/>
        <w:ind w:firstLine="2640" w:firstLineChars="1100"/>
        <w:rPr>
          <w:rFonts w:hint="eastAsia" w:ascii="宋体" w:hAnsi="宋体"/>
          <w:sz w:val="24"/>
          <w:szCs w:val="24"/>
          <w:u w:val="single"/>
        </w:rPr>
      </w:pPr>
      <w:r>
        <w:rPr>
          <w:rFonts w:hint="eastAsia" w:ascii="宋体" w:hAnsi="宋体"/>
          <w:sz w:val="24"/>
          <w:szCs w:val="24"/>
        </w:rPr>
        <w:t>竞租人盖章或签字：</w:t>
      </w:r>
      <w:r>
        <w:rPr>
          <w:rFonts w:hint="eastAsia" w:ascii="宋体" w:hAnsi="宋体"/>
          <w:sz w:val="24"/>
          <w:szCs w:val="24"/>
          <w:u w:val="single"/>
        </w:rPr>
        <w:t xml:space="preserve">                              </w:t>
      </w:r>
    </w:p>
    <w:p>
      <w:pPr>
        <w:widowControl/>
        <w:adjustRightInd w:val="0"/>
        <w:snapToGrid w:val="0"/>
        <w:spacing w:line="360" w:lineRule="auto"/>
        <w:ind w:firstLine="2640" w:firstLineChars="1100"/>
        <w:rPr>
          <w:rFonts w:hint="eastAsia" w:ascii="宋体" w:hAnsi="宋体" w:cs="宋体"/>
          <w:kern w:val="0"/>
          <w:sz w:val="24"/>
          <w:szCs w:val="24"/>
          <w:u w:val="single"/>
        </w:rPr>
      </w:pPr>
    </w:p>
    <w:p>
      <w:pPr>
        <w:adjustRightInd w:val="0"/>
        <w:snapToGrid w:val="0"/>
        <w:spacing w:line="360" w:lineRule="auto"/>
        <w:rPr>
          <w:rFonts w:hint="eastAsia" w:ascii="宋体" w:hAnsi="宋体" w:cs="宋体"/>
          <w:kern w:val="0"/>
          <w:sz w:val="24"/>
          <w:szCs w:val="24"/>
          <w:u w:val="single"/>
        </w:rPr>
      </w:pPr>
      <w:r>
        <w:rPr>
          <w:rFonts w:hint="eastAsia" w:ascii="宋体" w:hAnsi="宋体" w:cs="宋体"/>
          <w:kern w:val="0"/>
          <w:sz w:val="24"/>
          <w:szCs w:val="24"/>
        </w:rPr>
        <w:t xml:space="preserve">                        法人授权代表（签字）： </w:t>
      </w:r>
      <w:r>
        <w:rPr>
          <w:rFonts w:hint="eastAsia" w:ascii="宋体" w:hAnsi="宋体" w:cs="宋体"/>
          <w:kern w:val="0"/>
          <w:sz w:val="24"/>
          <w:szCs w:val="24"/>
          <w:u w:val="single"/>
        </w:rPr>
        <w:t xml:space="preserve">                       </w:t>
      </w:r>
    </w:p>
    <w:p>
      <w:pPr>
        <w:adjustRightInd w:val="0"/>
        <w:snapToGrid w:val="0"/>
        <w:spacing w:line="360" w:lineRule="auto"/>
        <w:rPr>
          <w:rFonts w:hint="eastAsia" w:ascii="宋体" w:hAnsi="宋体" w:cs="宋体"/>
          <w:kern w:val="0"/>
          <w:sz w:val="24"/>
          <w:szCs w:val="24"/>
        </w:rPr>
      </w:pPr>
    </w:p>
    <w:p>
      <w:pPr>
        <w:adjustRightInd w:val="0"/>
        <w:snapToGrid w:val="0"/>
        <w:spacing w:line="360" w:lineRule="auto"/>
        <w:rPr>
          <w:rFonts w:hint="eastAsia" w:ascii="宋体" w:hAnsi="宋体" w:cs="宋体"/>
          <w:kern w:val="0"/>
          <w:sz w:val="24"/>
          <w:szCs w:val="24"/>
          <w:u w:val="single"/>
        </w:rPr>
      </w:pPr>
      <w:r>
        <w:rPr>
          <w:rFonts w:hint="eastAsia" w:ascii="宋体" w:hAnsi="宋体" w:cs="宋体"/>
          <w:kern w:val="0"/>
          <w:sz w:val="24"/>
          <w:szCs w:val="24"/>
        </w:rPr>
        <w:t xml:space="preserve">                            联系电话：  </w:t>
      </w:r>
      <w:r>
        <w:rPr>
          <w:rFonts w:hint="eastAsia" w:ascii="宋体" w:hAnsi="宋体" w:cs="宋体"/>
          <w:kern w:val="0"/>
          <w:sz w:val="24"/>
          <w:szCs w:val="24"/>
          <w:u w:val="single"/>
        </w:rPr>
        <w:t xml:space="preserve">                               </w:t>
      </w:r>
    </w:p>
    <w:p>
      <w:pPr>
        <w:adjustRightInd w:val="0"/>
        <w:snapToGrid w:val="0"/>
        <w:spacing w:line="360" w:lineRule="auto"/>
        <w:ind w:firstLine="5040" w:firstLineChars="2100"/>
        <w:rPr>
          <w:rFonts w:hint="eastAsia" w:ascii="宋体" w:hAnsi="宋体" w:cs="宋体"/>
          <w:kern w:val="0"/>
          <w:sz w:val="24"/>
          <w:szCs w:val="24"/>
          <w:u w:val="single"/>
        </w:rPr>
      </w:pPr>
    </w:p>
    <w:p>
      <w:pPr>
        <w:adjustRightInd w:val="0"/>
        <w:snapToGrid w:val="0"/>
        <w:spacing w:line="360" w:lineRule="auto"/>
        <w:ind w:firstLine="6720" w:firstLineChars="2800"/>
        <w:rPr>
          <w:rFonts w:hint="eastAsia" w:ascii="宋体" w:hAnsi="宋体" w:cs="宋体"/>
          <w:kern w:val="0"/>
          <w:sz w:val="24"/>
          <w:szCs w:val="24"/>
        </w:rPr>
      </w:pPr>
      <w:r>
        <w:rPr>
          <w:rFonts w:hint="eastAsia" w:ascii="宋体" w:hAnsi="宋体" w:cs="宋体"/>
          <w:kern w:val="0"/>
          <w:sz w:val="24"/>
          <w:szCs w:val="24"/>
        </w:rPr>
        <w:t>年   月    日</w:t>
      </w:r>
    </w:p>
    <w:p>
      <w:pPr>
        <w:pStyle w:val="2"/>
        <w:adjustRightInd w:val="0"/>
        <w:snapToGrid w:val="0"/>
        <w:spacing w:before="160" w:after="160" w:line="360" w:lineRule="auto"/>
        <w:rPr>
          <w:rFonts w:hint="eastAsia" w:ascii="宋体" w:hAnsi="宋体" w:eastAsia="宋体"/>
          <w:sz w:val="24"/>
          <w:szCs w:val="24"/>
        </w:rPr>
      </w:pPr>
    </w:p>
    <w:p>
      <w:pPr>
        <w:pStyle w:val="2"/>
        <w:adjustRightInd w:val="0"/>
        <w:snapToGrid w:val="0"/>
        <w:spacing w:before="160" w:after="160" w:line="360" w:lineRule="auto"/>
        <w:rPr>
          <w:rFonts w:hint="eastAsia" w:ascii="宋体" w:hAnsi="宋体" w:eastAsia="宋体"/>
          <w:sz w:val="24"/>
          <w:szCs w:val="24"/>
        </w:rPr>
      </w:pPr>
    </w:p>
    <w:p>
      <w:pPr>
        <w:pStyle w:val="2"/>
        <w:adjustRightInd w:val="0"/>
        <w:snapToGrid w:val="0"/>
        <w:spacing w:before="160" w:after="160" w:line="360" w:lineRule="auto"/>
        <w:rPr>
          <w:rFonts w:hint="eastAsia" w:ascii="宋体" w:hAnsi="宋体" w:eastAsia="宋体"/>
          <w:sz w:val="24"/>
          <w:szCs w:val="24"/>
        </w:rPr>
      </w:pPr>
    </w:p>
    <w:p>
      <w:pPr>
        <w:pStyle w:val="2"/>
        <w:adjustRightInd w:val="0"/>
        <w:snapToGrid w:val="0"/>
        <w:spacing w:before="160" w:after="160" w:line="360" w:lineRule="auto"/>
        <w:rPr>
          <w:rFonts w:hint="eastAsia" w:ascii="宋体" w:hAnsi="宋体" w:eastAsia="宋体"/>
          <w:sz w:val="24"/>
          <w:szCs w:val="24"/>
        </w:rPr>
      </w:pPr>
    </w:p>
    <w:p>
      <w:pPr>
        <w:pStyle w:val="2"/>
        <w:adjustRightInd w:val="0"/>
        <w:snapToGrid w:val="0"/>
        <w:spacing w:before="160" w:after="160" w:line="360" w:lineRule="auto"/>
        <w:rPr>
          <w:rFonts w:hint="eastAsia" w:ascii="宋体" w:hAnsi="宋体" w:eastAsia="宋体"/>
          <w:sz w:val="24"/>
          <w:szCs w:val="24"/>
        </w:rPr>
      </w:pPr>
    </w:p>
    <w:p>
      <w:pPr>
        <w:adjustRightInd w:val="0"/>
        <w:snapToGrid w:val="0"/>
        <w:rPr>
          <w:rFonts w:hint="eastAsia" w:ascii="宋体" w:hAnsi="宋体"/>
          <w:sz w:val="24"/>
          <w:szCs w:val="24"/>
        </w:rPr>
      </w:pPr>
    </w:p>
    <w:p>
      <w:pPr>
        <w:pStyle w:val="2"/>
        <w:adjustRightInd w:val="0"/>
        <w:snapToGrid w:val="0"/>
        <w:spacing w:before="160" w:after="160" w:line="360" w:lineRule="auto"/>
        <w:rPr>
          <w:rFonts w:hint="eastAsia" w:ascii="宋体" w:hAnsi="宋体" w:eastAsia="宋体"/>
          <w:sz w:val="24"/>
          <w:szCs w:val="24"/>
        </w:rPr>
      </w:pPr>
    </w:p>
    <w:p>
      <w:pPr>
        <w:adjustRightInd w:val="0"/>
        <w:snapToGrid w:val="0"/>
        <w:rPr>
          <w:rFonts w:hint="eastAsia"/>
        </w:rPr>
      </w:pPr>
    </w:p>
    <w:p>
      <w:pPr>
        <w:pStyle w:val="2"/>
        <w:adjustRightInd w:val="0"/>
        <w:snapToGrid w:val="0"/>
        <w:spacing w:before="160" w:after="160" w:line="360" w:lineRule="auto"/>
        <w:rPr>
          <w:rFonts w:hint="eastAsia" w:ascii="宋体" w:hAnsi="宋体" w:eastAsia="宋体"/>
          <w:b w:val="0"/>
          <w:bCs/>
          <w:sz w:val="24"/>
          <w:szCs w:val="24"/>
        </w:rPr>
      </w:pPr>
      <w:r>
        <w:rPr>
          <w:rFonts w:hint="eastAsia" w:ascii="宋体" w:hAnsi="宋体" w:eastAsia="宋体"/>
          <w:b w:val="0"/>
          <w:bCs/>
          <w:sz w:val="24"/>
          <w:szCs w:val="24"/>
        </w:rPr>
        <w:t>附件4：</w:t>
      </w:r>
    </w:p>
    <w:p>
      <w:pPr>
        <w:adjustRightInd w:val="0"/>
        <w:snapToGrid w:val="0"/>
        <w:spacing w:line="360" w:lineRule="auto"/>
        <w:rPr>
          <w:rFonts w:hint="eastAsia" w:ascii="宋体" w:hAnsi="宋体"/>
          <w:b/>
          <w:sz w:val="24"/>
          <w:szCs w:val="24"/>
        </w:rPr>
      </w:pPr>
    </w:p>
    <w:p>
      <w:pPr>
        <w:adjustRightInd w:val="0"/>
        <w:snapToGrid w:val="0"/>
        <w:spacing w:line="360" w:lineRule="auto"/>
        <w:ind w:firstLine="2530" w:firstLineChars="1050"/>
        <w:rPr>
          <w:rFonts w:hint="eastAsia" w:ascii="宋体" w:hAnsi="宋体"/>
          <w:b/>
          <w:sz w:val="32"/>
          <w:szCs w:val="32"/>
        </w:rPr>
      </w:pPr>
      <w:r>
        <w:rPr>
          <w:rFonts w:hint="eastAsia" w:ascii="宋体" w:hAnsi="宋体"/>
          <w:b/>
          <w:sz w:val="24"/>
          <w:szCs w:val="24"/>
        </w:rPr>
        <w:t xml:space="preserve">        </w:t>
      </w:r>
      <w:r>
        <w:rPr>
          <w:rFonts w:hint="eastAsia" w:ascii="宋体" w:hAnsi="宋体"/>
          <w:b/>
          <w:sz w:val="32"/>
          <w:szCs w:val="32"/>
        </w:rPr>
        <w:t>授权委托书（格式）</w:t>
      </w:r>
    </w:p>
    <w:p>
      <w:pPr>
        <w:adjustRightInd w:val="0"/>
        <w:snapToGrid w:val="0"/>
        <w:spacing w:line="360" w:lineRule="auto"/>
        <w:ind w:firstLine="480" w:firstLineChars="200"/>
        <w:rPr>
          <w:rFonts w:hint="eastAsia" w:ascii="宋体" w:hAnsi="宋体"/>
          <w:sz w:val="24"/>
          <w:szCs w:val="24"/>
        </w:rPr>
      </w:pP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竞租门面地址：_______________</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日    期：_______________</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 xml:space="preserve"> _________（竞租人）特授权________________________（被授权人姓名及身份证号码）代表我全权办理对上述项目的竞租、签约等具体工作，并签署全部有关的文件、协议及合同。</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我对被授权人的签名负全部责任。</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在撤消授权的书面通知以前，本授权书一直有效。被授权人签署的所有文件（在授权书有效期内签署的）不因授权</w:t>
      </w:r>
      <w:r>
        <w:rPr>
          <w:rFonts w:hint="eastAsia" w:ascii="宋体" w:hAnsi="宋体"/>
          <w:color w:val="auto"/>
          <w:sz w:val="24"/>
          <w:szCs w:val="24"/>
        </w:rPr>
        <w:t>的撤消</w:t>
      </w:r>
      <w:r>
        <w:rPr>
          <w:rFonts w:hint="eastAsia" w:ascii="宋体" w:hAnsi="宋体"/>
          <w:sz w:val="24"/>
          <w:szCs w:val="24"/>
        </w:rPr>
        <w:t>而失效。</w:t>
      </w:r>
    </w:p>
    <w:p>
      <w:pPr>
        <w:adjustRightInd w:val="0"/>
        <w:snapToGrid w:val="0"/>
        <w:spacing w:line="360" w:lineRule="auto"/>
        <w:ind w:firstLine="480" w:firstLineChars="200"/>
        <w:rPr>
          <w:rFonts w:hint="eastAsia" w:ascii="宋体" w:hAnsi="宋体"/>
          <w:sz w:val="24"/>
          <w:szCs w:val="24"/>
        </w:rPr>
      </w:pPr>
    </w:p>
    <w:p>
      <w:pPr>
        <w:adjustRightInd w:val="0"/>
        <w:snapToGrid w:val="0"/>
        <w:spacing w:line="360" w:lineRule="auto"/>
        <w:ind w:firstLine="480" w:firstLineChars="200"/>
        <w:rPr>
          <w:rFonts w:hint="eastAsia" w:ascii="宋体" w:hAnsi="宋体"/>
          <w:sz w:val="24"/>
          <w:szCs w:val="24"/>
        </w:rPr>
      </w:pP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被授权人签名：</w:t>
      </w:r>
      <w:r>
        <w:rPr>
          <w:rFonts w:hint="eastAsia" w:ascii="宋体" w:hAnsi="宋体"/>
          <w:sz w:val="24"/>
          <w:szCs w:val="24"/>
          <w:u w:val="single"/>
        </w:rPr>
        <w:t xml:space="preserve">                  </w:t>
      </w:r>
      <w:r>
        <w:rPr>
          <w:rFonts w:hint="eastAsia" w:ascii="宋体" w:hAnsi="宋体"/>
          <w:sz w:val="24"/>
          <w:szCs w:val="24"/>
        </w:rPr>
        <w:t xml:space="preserve">                     授权人（竞租人）签名或盖章：</w:t>
      </w:r>
      <w:r>
        <w:rPr>
          <w:rFonts w:hint="eastAsia" w:ascii="宋体" w:hAnsi="宋体"/>
          <w:sz w:val="24"/>
          <w:szCs w:val="24"/>
          <w:u w:val="single"/>
        </w:rPr>
        <w:t xml:space="preserve">                         </w:t>
      </w:r>
      <w:r>
        <w:rPr>
          <w:rFonts w:hint="eastAsia" w:ascii="宋体" w:hAnsi="宋体"/>
          <w:sz w:val="24"/>
          <w:szCs w:val="24"/>
        </w:rPr>
        <w:t xml:space="preserve">                               </w:t>
      </w:r>
    </w:p>
    <w:p>
      <w:pPr>
        <w:adjustRightInd w:val="0"/>
        <w:snapToGrid w:val="0"/>
        <w:spacing w:line="360" w:lineRule="auto"/>
        <w:ind w:firstLine="480" w:firstLineChars="200"/>
        <w:rPr>
          <w:rFonts w:hint="eastAsia" w:ascii="宋体" w:hAnsi="宋体"/>
          <w:sz w:val="24"/>
          <w:szCs w:val="24"/>
        </w:rPr>
      </w:pP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 xml:space="preserve">                                                                        </w:t>
      </w:r>
    </w:p>
    <w:p>
      <w:pPr>
        <w:adjustRightInd w:val="0"/>
        <w:snapToGrid w:val="0"/>
        <w:spacing w:line="360" w:lineRule="auto"/>
        <w:ind w:firstLine="480" w:firstLineChars="200"/>
        <w:rPr>
          <w:rFonts w:hint="eastAsia" w:ascii="宋体" w:hAnsi="宋体"/>
          <w:sz w:val="24"/>
          <w:szCs w:val="24"/>
        </w:rPr>
      </w:pPr>
    </w:p>
    <w:p>
      <w:pPr>
        <w:adjustRightInd w:val="0"/>
        <w:snapToGrid w:val="0"/>
        <w:spacing w:line="360" w:lineRule="auto"/>
        <w:rPr>
          <w:rFonts w:hint="eastAsia" w:ascii="楷体_GB2312" w:hAnsi="Arial Black" w:eastAsia="楷体_GB2312"/>
          <w:b/>
          <w:sz w:val="24"/>
          <w:szCs w:val="24"/>
        </w:rPr>
        <w:sectPr>
          <w:pgSz w:w="11905" w:h="16838"/>
          <w:pgMar w:top="850" w:right="850" w:bottom="850" w:left="850" w:header="794" w:footer="709" w:gutter="0"/>
          <w:cols w:space="720" w:num="1"/>
          <w:docGrid w:type="lines" w:linePitch="392" w:charSpace="0"/>
        </w:sectPr>
      </w:pPr>
      <w:r>
        <w:rPr>
          <w:rFonts w:hint="eastAsia" w:ascii="宋体" w:hAnsi="宋体"/>
          <w:sz w:val="24"/>
          <w:szCs w:val="24"/>
        </w:rPr>
        <w:t xml:space="preserve">                                                             年    月     日</w:t>
      </w:r>
    </w:p>
    <w:p>
      <w:pPr>
        <w:adjustRightInd w:val="0"/>
        <w:snapToGrid w:val="0"/>
        <w:rPr>
          <w:rFonts w:hint="eastAsia"/>
          <w:sz w:val="28"/>
          <w:szCs w:val="28"/>
        </w:rPr>
      </w:pPr>
      <w:r>
        <w:rPr>
          <w:rFonts w:hint="eastAsia"/>
          <w:sz w:val="28"/>
          <w:szCs w:val="28"/>
        </w:rPr>
        <w:t>附件5：</w:t>
      </w:r>
    </w:p>
    <w:p>
      <w:pPr>
        <w:adjustRightInd w:val="0"/>
        <w:snapToGrid w:val="0"/>
        <w:rPr>
          <w:rFonts w:hint="eastAsia"/>
          <w:sz w:val="28"/>
          <w:szCs w:val="28"/>
        </w:rPr>
      </w:pPr>
    </w:p>
    <w:p>
      <w:pPr>
        <w:adjustRightInd w:val="0"/>
        <w:snapToGrid w:val="0"/>
        <w:rPr>
          <w:rFonts w:hint="eastAsia"/>
          <w:sz w:val="28"/>
          <w:szCs w:val="28"/>
        </w:rPr>
      </w:pPr>
    </w:p>
    <w:p>
      <w:pPr>
        <w:adjustRightInd w:val="0"/>
        <w:snapToGrid w:val="0"/>
        <w:rPr>
          <w:rFonts w:hint="eastAsia"/>
          <w:sz w:val="28"/>
          <w:szCs w:val="28"/>
        </w:rPr>
      </w:pPr>
    </w:p>
    <w:p>
      <w:pPr>
        <w:adjustRightInd w:val="0"/>
        <w:snapToGrid w:val="0"/>
        <w:rPr>
          <w:rFonts w:hint="eastAsia"/>
          <w:sz w:val="44"/>
          <w:szCs w:val="44"/>
        </w:rPr>
      </w:pPr>
      <w:r>
        <w:rPr>
          <w:rFonts w:hint="eastAsia"/>
          <w:sz w:val="44"/>
          <w:szCs w:val="44"/>
        </w:rPr>
        <w:t xml:space="preserve">            法定代表人身份证明</w:t>
      </w:r>
    </w:p>
    <w:p>
      <w:pPr>
        <w:adjustRightInd w:val="0"/>
        <w:snapToGrid w:val="0"/>
        <w:jc w:val="center"/>
        <w:rPr>
          <w:rFonts w:hint="eastAsia"/>
          <w:sz w:val="44"/>
          <w:szCs w:val="44"/>
        </w:rPr>
      </w:pPr>
    </w:p>
    <w:p>
      <w:pPr>
        <w:adjustRightInd w:val="0"/>
        <w:snapToGrid w:val="0"/>
        <w:spacing w:line="360" w:lineRule="auto"/>
        <w:ind w:firstLine="600" w:firstLineChars="200"/>
        <w:rPr>
          <w:rFonts w:hint="eastAsia" w:ascii="宋体" w:hAnsi="宋体" w:cs="宋体"/>
          <w:sz w:val="30"/>
          <w:szCs w:val="30"/>
        </w:rPr>
      </w:pPr>
      <w:r>
        <w:rPr>
          <w:rFonts w:hint="eastAsia" w:ascii="宋体" w:hAnsi="宋体" w:cs="宋体"/>
          <w:sz w:val="30"/>
          <w:szCs w:val="30"/>
        </w:rPr>
        <w:t>兹证明</w:t>
      </w:r>
      <w:r>
        <w:rPr>
          <w:rFonts w:hint="eastAsia" w:ascii="宋体" w:hAnsi="宋体" w:cs="宋体"/>
          <w:sz w:val="28"/>
          <w:szCs w:val="28"/>
        </w:rPr>
        <w:t xml:space="preserve"> </w:t>
      </w:r>
      <w:r>
        <w:rPr>
          <w:rFonts w:hint="eastAsia" w:ascii="宋体" w:hAnsi="宋体" w:cs="宋体"/>
          <w:sz w:val="28"/>
          <w:szCs w:val="28"/>
          <w:u w:val="single"/>
        </w:rPr>
        <w:t xml:space="preserve">        </w:t>
      </w:r>
      <w:r>
        <w:rPr>
          <w:rFonts w:hint="eastAsia" w:ascii="宋体" w:hAnsi="宋体" w:cs="宋体"/>
          <w:sz w:val="28"/>
          <w:szCs w:val="28"/>
        </w:rPr>
        <w:t>（身份证号：</w:t>
      </w:r>
      <w:r>
        <w:rPr>
          <w:rFonts w:hint="eastAsia" w:ascii="宋体" w:hAnsi="宋体" w:cs="宋体"/>
          <w:sz w:val="28"/>
          <w:szCs w:val="28"/>
          <w:u w:val="single"/>
        </w:rPr>
        <w:t xml:space="preserve">             </w:t>
      </w:r>
      <w:r>
        <w:rPr>
          <w:rFonts w:hint="eastAsia" w:ascii="宋体" w:hAnsi="宋体" w:cs="宋体"/>
          <w:sz w:val="28"/>
          <w:szCs w:val="28"/>
        </w:rPr>
        <w:t>）</w:t>
      </w:r>
      <w:r>
        <w:rPr>
          <w:rFonts w:hint="eastAsia" w:ascii="宋体" w:hAnsi="宋体" w:cs="宋体"/>
          <w:sz w:val="30"/>
          <w:szCs w:val="30"/>
        </w:rPr>
        <w:t>系</w:t>
      </w:r>
      <w:r>
        <w:rPr>
          <w:rFonts w:hint="eastAsia" w:ascii="宋体" w:hAnsi="宋体" w:cs="宋体"/>
          <w:sz w:val="30"/>
          <w:szCs w:val="30"/>
          <w:u w:val="single"/>
        </w:rPr>
        <w:t xml:space="preserve">                    </w:t>
      </w:r>
      <w:r>
        <w:rPr>
          <w:rFonts w:hint="eastAsia" w:ascii="宋体" w:hAnsi="宋体" w:cs="宋体"/>
          <w:sz w:val="30"/>
          <w:szCs w:val="30"/>
        </w:rPr>
        <w:t>（公司）法定代表人，职务为</w:t>
      </w:r>
      <w:r>
        <w:rPr>
          <w:rFonts w:hint="eastAsia" w:ascii="宋体" w:hAnsi="宋体" w:cs="宋体"/>
          <w:sz w:val="30"/>
          <w:szCs w:val="30"/>
          <w:u w:val="single"/>
        </w:rPr>
        <w:t xml:space="preserve">            </w:t>
      </w:r>
      <w:r>
        <w:rPr>
          <w:rFonts w:hint="eastAsia" w:ascii="宋体" w:hAnsi="宋体" w:cs="宋体"/>
          <w:sz w:val="30"/>
          <w:szCs w:val="30"/>
        </w:rPr>
        <w:t>！</w:t>
      </w:r>
    </w:p>
    <w:p>
      <w:pPr>
        <w:adjustRightInd w:val="0"/>
        <w:snapToGrid w:val="0"/>
        <w:spacing w:line="360" w:lineRule="auto"/>
        <w:ind w:firstLine="600" w:firstLineChars="200"/>
        <w:rPr>
          <w:rFonts w:hint="eastAsia" w:ascii="宋体" w:hAnsi="宋体" w:cs="宋体"/>
          <w:sz w:val="30"/>
          <w:szCs w:val="30"/>
        </w:rPr>
      </w:pPr>
      <w:r>
        <w:rPr>
          <w:rFonts w:hint="eastAsia" w:ascii="宋体" w:hAnsi="宋体" w:cs="宋体"/>
          <w:sz w:val="30"/>
          <w:szCs w:val="30"/>
        </w:rPr>
        <w:t>特此证明</w:t>
      </w:r>
    </w:p>
    <w:p>
      <w:pPr>
        <w:adjustRightInd w:val="0"/>
        <w:snapToGrid w:val="0"/>
        <w:ind w:firstLine="600" w:firstLineChars="200"/>
        <w:rPr>
          <w:rFonts w:hint="eastAsia" w:ascii="宋体" w:hAnsi="宋体" w:cs="宋体"/>
          <w:sz w:val="30"/>
          <w:szCs w:val="30"/>
        </w:rPr>
      </w:pPr>
    </w:p>
    <w:p>
      <w:pPr>
        <w:adjustRightInd w:val="0"/>
        <w:snapToGrid w:val="0"/>
        <w:ind w:firstLine="600" w:firstLineChars="200"/>
        <w:rPr>
          <w:rFonts w:hint="eastAsia" w:ascii="宋体" w:hAnsi="宋体" w:cs="宋体"/>
          <w:sz w:val="30"/>
          <w:szCs w:val="30"/>
        </w:rPr>
      </w:pPr>
      <w:r>
        <w:rPr>
          <w:rFonts w:hint="eastAsia" w:ascii="宋体" w:hAnsi="宋体" w:cs="宋体"/>
          <w:sz w:val="30"/>
          <w:szCs w:val="30"/>
        </w:rPr>
        <w:t xml:space="preserve">                             证明人（公司盖章）：</w:t>
      </w:r>
    </w:p>
    <w:p>
      <w:pPr>
        <w:adjustRightInd w:val="0"/>
        <w:snapToGrid w:val="0"/>
        <w:ind w:firstLine="600" w:firstLineChars="200"/>
        <w:rPr>
          <w:rFonts w:hint="eastAsia" w:ascii="宋体" w:hAnsi="宋体" w:cs="宋体"/>
          <w:sz w:val="30"/>
          <w:szCs w:val="30"/>
        </w:rPr>
      </w:pPr>
      <w:r>
        <w:rPr>
          <w:rFonts w:hint="eastAsia" w:ascii="宋体" w:hAnsi="宋体" w:cs="宋体"/>
          <w:sz w:val="30"/>
          <w:szCs w:val="30"/>
        </w:rPr>
        <w:t xml:space="preserve">                             </w:t>
      </w:r>
    </w:p>
    <w:p>
      <w:pPr>
        <w:adjustRightInd w:val="0"/>
        <w:snapToGrid w:val="0"/>
        <w:ind w:firstLine="4500" w:firstLineChars="1500"/>
        <w:rPr>
          <w:rFonts w:hint="eastAsia" w:ascii="宋体" w:hAnsi="宋体" w:cs="宋体"/>
          <w:sz w:val="30"/>
          <w:szCs w:val="30"/>
        </w:rPr>
      </w:pPr>
      <w:r>
        <w:rPr>
          <w:rFonts w:hint="eastAsia" w:ascii="宋体" w:hAnsi="宋体" w:cs="宋体"/>
          <w:sz w:val="30"/>
          <w:szCs w:val="30"/>
        </w:rPr>
        <w:t xml:space="preserve">    年   月   日 </w:t>
      </w: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adjustRightInd w:val="0"/>
        <w:snapToGrid w:val="0"/>
        <w:ind w:firstLine="4500" w:firstLineChars="1500"/>
        <w:rPr>
          <w:rFonts w:hint="eastAsia" w:ascii="宋体" w:hAnsi="宋体" w:cs="宋体"/>
          <w:sz w:val="30"/>
          <w:szCs w:val="30"/>
        </w:rPr>
      </w:pPr>
    </w:p>
    <w:p>
      <w:pPr>
        <w:tabs>
          <w:tab w:val="left" w:pos="3705"/>
        </w:tabs>
        <w:adjustRightInd w:val="0"/>
        <w:snapToGrid w:val="0"/>
        <w:spacing w:line="360" w:lineRule="auto"/>
        <w:rPr>
          <w:rFonts w:hint="eastAsia" w:ascii="楷体_GB2312" w:hAnsi="Arial Black" w:eastAsia="楷体_GB2312"/>
          <w:bCs/>
          <w:sz w:val="24"/>
          <w:szCs w:val="24"/>
        </w:rPr>
      </w:pPr>
    </w:p>
    <w:p>
      <w:pPr>
        <w:tabs>
          <w:tab w:val="left" w:pos="3705"/>
        </w:tabs>
        <w:adjustRightInd w:val="0"/>
        <w:snapToGrid w:val="0"/>
        <w:spacing w:line="360" w:lineRule="auto"/>
        <w:rPr>
          <w:rFonts w:hint="eastAsia" w:ascii="楷体_GB2312" w:hAnsi="Arial Black" w:eastAsia="楷体_GB2312"/>
          <w:bCs/>
          <w:sz w:val="24"/>
          <w:szCs w:val="24"/>
        </w:rPr>
      </w:pPr>
      <w:r>
        <w:rPr>
          <w:rFonts w:hint="eastAsia" w:ascii="楷体_GB2312" w:hAnsi="Arial Black" w:eastAsia="楷体_GB2312"/>
          <w:bCs/>
          <w:sz w:val="24"/>
          <w:szCs w:val="24"/>
        </w:rPr>
        <w:t>附件</w:t>
      </w:r>
      <w:r>
        <w:rPr>
          <w:rFonts w:hint="eastAsia" w:ascii="楷体_GB2312" w:hAnsi="Arial Black" w:eastAsia="楷体_GB2312"/>
          <w:bCs/>
          <w:sz w:val="24"/>
          <w:szCs w:val="24"/>
          <w:lang w:val="en-US" w:eastAsia="zh-CN"/>
        </w:rPr>
        <w:t>6</w:t>
      </w:r>
      <w:r>
        <w:rPr>
          <w:rFonts w:hint="eastAsia" w:ascii="楷体_GB2312" w:hAnsi="Arial Black" w:eastAsia="楷体_GB2312"/>
          <w:bCs/>
          <w:sz w:val="24"/>
          <w:szCs w:val="24"/>
        </w:rPr>
        <w:t>：</w:t>
      </w:r>
    </w:p>
    <w:p>
      <w:pPr>
        <w:tabs>
          <w:tab w:val="left" w:pos="3705"/>
        </w:tabs>
        <w:adjustRightInd w:val="0"/>
        <w:snapToGrid w:val="0"/>
        <w:spacing w:line="360" w:lineRule="auto"/>
        <w:rPr>
          <w:rFonts w:hint="eastAsia" w:ascii="楷体_GB2312" w:hAnsi="Arial Black" w:eastAsia="楷体_GB2312"/>
          <w:b/>
          <w:sz w:val="24"/>
          <w:szCs w:val="24"/>
          <w:u w:val="single"/>
        </w:rPr>
      </w:pPr>
      <w:r>
        <w:rPr>
          <w:rFonts w:hint="eastAsia" w:ascii="楷体_GB2312" w:hAnsi="Arial Black" w:eastAsia="楷体_GB2312"/>
          <w:b/>
          <w:sz w:val="24"/>
          <w:szCs w:val="24"/>
        </w:rPr>
        <w:t>NO：</w:t>
      </w:r>
      <w:r>
        <w:rPr>
          <w:rFonts w:hint="eastAsia" w:ascii="楷体_GB2312" w:hAnsi="Arial Black" w:eastAsia="楷体_GB2312"/>
          <w:b/>
          <w:sz w:val="24"/>
          <w:szCs w:val="24"/>
          <w:u w:val="single"/>
        </w:rPr>
        <w:t xml:space="preserve">     </w:t>
      </w:r>
    </w:p>
    <w:p>
      <w:pPr>
        <w:tabs>
          <w:tab w:val="left" w:pos="3705"/>
        </w:tabs>
        <w:adjustRightInd w:val="0"/>
        <w:snapToGrid w:val="0"/>
        <w:spacing w:line="360" w:lineRule="auto"/>
        <w:rPr>
          <w:rFonts w:hint="eastAsia" w:ascii="楷体_GB2312" w:hAnsi="Arial Black" w:eastAsia="楷体_GB2312"/>
          <w:b/>
          <w:sz w:val="24"/>
          <w:szCs w:val="24"/>
          <w:u w:val="single"/>
        </w:rPr>
      </w:pPr>
    </w:p>
    <w:p>
      <w:pPr>
        <w:adjustRightInd w:val="0"/>
        <w:snapToGrid w:val="0"/>
        <w:spacing w:line="360" w:lineRule="auto"/>
        <w:jc w:val="center"/>
        <w:rPr>
          <w:rFonts w:hint="eastAsia" w:ascii="黑体" w:hAnsi="黑体" w:eastAsia="黑体" w:cs="黑体"/>
          <w:b/>
          <w:sz w:val="72"/>
          <w:szCs w:val="72"/>
        </w:rPr>
      </w:pPr>
      <w:r>
        <w:rPr>
          <w:rFonts w:hint="eastAsia" w:ascii="黑体" w:hAnsi="黑体" w:eastAsia="黑体" w:cs="黑体"/>
          <w:b/>
          <w:sz w:val="72"/>
          <w:szCs w:val="72"/>
        </w:rPr>
        <w:t>四川外国语大学</w:t>
      </w:r>
    </w:p>
    <w:p>
      <w:pPr>
        <w:adjustRightInd w:val="0"/>
        <w:snapToGrid w:val="0"/>
        <w:spacing w:line="360" w:lineRule="auto"/>
        <w:rPr>
          <w:rFonts w:hint="eastAsia" w:ascii="Arial Black" w:hAnsi="Arial Black" w:eastAsia="隶书"/>
          <w:sz w:val="48"/>
          <w:szCs w:val="48"/>
        </w:rPr>
      </w:pPr>
    </w:p>
    <w:p>
      <w:pPr>
        <w:adjustRightInd w:val="0"/>
        <w:snapToGrid w:val="0"/>
        <w:spacing w:line="360" w:lineRule="auto"/>
        <w:jc w:val="center"/>
        <w:rPr>
          <w:rFonts w:hint="eastAsia" w:ascii="黑体" w:hAnsi="Arial Black" w:eastAsia="黑体"/>
          <w:b/>
          <w:bCs/>
          <w:spacing w:val="20"/>
          <w:sz w:val="72"/>
          <w:szCs w:val="72"/>
        </w:rPr>
      </w:pPr>
      <w:r>
        <w:rPr>
          <w:rFonts w:hint="eastAsia" w:ascii="黑体" w:hAnsi="Arial Black" w:eastAsia="黑体"/>
          <w:b/>
          <w:sz w:val="72"/>
          <w:szCs w:val="72"/>
        </w:rPr>
        <w:t xml:space="preserve">门 面 / 场 地 租 赁 </w:t>
      </w:r>
      <w:r>
        <w:rPr>
          <w:rFonts w:hint="eastAsia" w:ascii="黑体" w:hAnsi="Arial Black" w:eastAsia="黑体"/>
          <w:b/>
          <w:bCs/>
          <w:spacing w:val="20"/>
          <w:sz w:val="72"/>
          <w:szCs w:val="72"/>
        </w:rPr>
        <w:t>合</w:t>
      </w:r>
      <w:r>
        <w:rPr>
          <w:rFonts w:hint="eastAsia" w:ascii="黑体" w:hAnsi="Arial Black" w:eastAsia="黑体"/>
          <w:b/>
          <w:sz w:val="72"/>
          <w:szCs w:val="72"/>
        </w:rPr>
        <w:t xml:space="preserve"> </w:t>
      </w:r>
      <w:r>
        <w:rPr>
          <w:rFonts w:hint="eastAsia" w:ascii="黑体" w:hAnsi="Arial Black" w:eastAsia="黑体"/>
          <w:b/>
          <w:bCs/>
          <w:spacing w:val="20"/>
          <w:sz w:val="72"/>
          <w:szCs w:val="72"/>
        </w:rPr>
        <w:t>同</w:t>
      </w:r>
    </w:p>
    <w:p>
      <w:pPr>
        <w:adjustRightInd w:val="0"/>
        <w:snapToGrid w:val="0"/>
        <w:spacing w:line="360" w:lineRule="auto"/>
        <w:jc w:val="center"/>
        <w:rPr>
          <w:rFonts w:hint="eastAsia" w:ascii="黑体" w:hAnsi="Arial Black" w:eastAsia="黑体"/>
          <w:b/>
          <w:bCs/>
          <w:spacing w:val="20"/>
          <w:sz w:val="48"/>
          <w:szCs w:val="48"/>
        </w:rPr>
      </w:pPr>
      <w:r>
        <w:rPr>
          <w:rFonts w:hint="eastAsia" w:ascii="黑体" w:hAnsi="Arial Black" w:eastAsia="黑体"/>
          <w:spacing w:val="20"/>
          <w:sz w:val="52"/>
          <w:szCs w:val="52"/>
        </w:rPr>
        <w:t xml:space="preserve">（范本） </w:t>
      </w:r>
    </w:p>
    <w:p>
      <w:pPr>
        <w:adjustRightInd w:val="0"/>
        <w:snapToGrid w:val="0"/>
        <w:spacing w:line="360" w:lineRule="auto"/>
        <w:ind w:firstLine="1137" w:firstLineChars="474"/>
        <w:rPr>
          <w:rFonts w:hint="eastAsia" w:ascii="Arial Black" w:hAnsi="Arial Black" w:eastAsia="MingLiU"/>
          <w:sz w:val="24"/>
          <w:szCs w:val="24"/>
        </w:rPr>
      </w:pPr>
      <w:r>
        <w:rPr>
          <w:rFonts w:hint="eastAsia" w:ascii="Arial Black" w:hAnsi="Arial Black" w:eastAsia="MingLiU"/>
          <w:sz w:val="24"/>
          <w:szCs w:val="24"/>
        </w:rPr>
        <w:t xml:space="preserve">     </w:t>
      </w:r>
    </w:p>
    <w:p>
      <w:pPr>
        <w:adjustRightInd w:val="0"/>
        <w:snapToGrid w:val="0"/>
        <w:spacing w:line="360" w:lineRule="auto"/>
        <w:ind w:firstLine="1137" w:firstLineChars="474"/>
        <w:rPr>
          <w:rFonts w:hint="eastAsia" w:ascii="Arial Black" w:hAnsi="Arial Black" w:eastAsia="MingLiU"/>
          <w:sz w:val="24"/>
          <w:szCs w:val="24"/>
        </w:rPr>
      </w:pPr>
    </w:p>
    <w:p>
      <w:pPr>
        <w:adjustRightInd w:val="0"/>
        <w:snapToGrid w:val="0"/>
        <w:spacing w:line="360" w:lineRule="auto"/>
        <w:ind w:firstLine="1137" w:firstLineChars="474"/>
        <w:rPr>
          <w:rFonts w:hint="eastAsia" w:ascii="Arial Black" w:hAnsi="Arial Black" w:eastAsia="MingLiU"/>
          <w:sz w:val="24"/>
          <w:szCs w:val="24"/>
        </w:rPr>
      </w:pPr>
    </w:p>
    <w:p>
      <w:pPr>
        <w:adjustRightInd w:val="0"/>
        <w:snapToGrid w:val="0"/>
        <w:spacing w:line="360" w:lineRule="auto"/>
        <w:ind w:firstLine="1137" w:firstLineChars="474"/>
        <w:rPr>
          <w:rFonts w:hint="eastAsia" w:ascii="Arial Black" w:hAnsi="Arial Black" w:eastAsia="MingLiU"/>
          <w:sz w:val="24"/>
          <w:szCs w:val="24"/>
        </w:rPr>
      </w:pPr>
    </w:p>
    <w:p>
      <w:pPr>
        <w:adjustRightInd w:val="0"/>
        <w:snapToGrid w:val="0"/>
        <w:spacing w:line="360" w:lineRule="auto"/>
        <w:ind w:firstLine="1137" w:firstLineChars="474"/>
        <w:rPr>
          <w:rFonts w:hint="eastAsia" w:ascii="Arial Black" w:hAnsi="Arial Black" w:eastAsia="MingLiU"/>
          <w:sz w:val="24"/>
          <w:szCs w:val="24"/>
        </w:rPr>
      </w:pPr>
    </w:p>
    <w:p>
      <w:pPr>
        <w:adjustRightInd w:val="0"/>
        <w:snapToGrid w:val="0"/>
        <w:spacing w:line="360" w:lineRule="auto"/>
        <w:ind w:firstLine="1137" w:firstLineChars="474"/>
        <w:rPr>
          <w:rFonts w:hint="eastAsia" w:ascii="Arial Black" w:hAnsi="Arial Black" w:eastAsia="MingLiU"/>
          <w:sz w:val="24"/>
          <w:szCs w:val="24"/>
        </w:rPr>
      </w:pPr>
    </w:p>
    <w:p>
      <w:pPr>
        <w:adjustRightInd w:val="0"/>
        <w:snapToGrid w:val="0"/>
        <w:spacing w:line="360" w:lineRule="auto"/>
        <w:ind w:firstLine="1137" w:firstLineChars="474"/>
        <w:rPr>
          <w:rFonts w:hint="eastAsia" w:ascii="Arial Black" w:hAnsi="Arial Black" w:eastAsia="MingLiU"/>
          <w:sz w:val="24"/>
          <w:szCs w:val="24"/>
        </w:rPr>
      </w:pPr>
    </w:p>
    <w:p>
      <w:pPr>
        <w:adjustRightInd w:val="0"/>
        <w:snapToGrid w:val="0"/>
        <w:spacing w:line="360" w:lineRule="auto"/>
        <w:ind w:firstLine="1137" w:firstLineChars="474"/>
        <w:rPr>
          <w:rFonts w:hint="eastAsia" w:ascii="宋体" w:hAnsi="宋体" w:cs="宋体"/>
          <w:sz w:val="28"/>
          <w:szCs w:val="28"/>
        </w:rPr>
      </w:pPr>
      <w:r>
        <w:rPr>
          <w:rFonts w:hint="eastAsia" w:ascii="黑体" w:hAnsi="宋体" w:eastAsia="黑体"/>
          <w:sz w:val="24"/>
          <w:szCs w:val="24"/>
        </w:rPr>
        <w:t>标的物地址：</w:t>
      </w:r>
      <w:r>
        <w:rPr>
          <w:rFonts w:hint="eastAsia" w:ascii="黑体" w:hAnsi="宋体" w:eastAsia="黑体"/>
          <w:sz w:val="24"/>
          <w:szCs w:val="24"/>
          <w:u w:val="single"/>
        </w:rPr>
        <w:t xml:space="preserve"> </w:t>
      </w:r>
      <w:r>
        <w:rPr>
          <w:rFonts w:hint="eastAsia" w:ascii="宋体" w:hAnsi="宋体" w:cs="宋体"/>
          <w:sz w:val="28"/>
          <w:szCs w:val="28"/>
          <w:u w:val="single"/>
        </w:rPr>
        <w:t xml:space="preserve">                 </w:t>
      </w:r>
    </w:p>
    <w:p>
      <w:pPr>
        <w:adjustRightInd w:val="0"/>
        <w:snapToGrid w:val="0"/>
        <w:spacing w:line="360" w:lineRule="auto"/>
        <w:ind w:firstLine="1137" w:firstLineChars="474"/>
        <w:rPr>
          <w:rFonts w:hint="eastAsia" w:ascii="黑体" w:hAnsi="宋体" w:eastAsia="黑体"/>
          <w:sz w:val="24"/>
          <w:szCs w:val="24"/>
        </w:rPr>
      </w:pPr>
      <w:r>
        <w:rPr>
          <w:rFonts w:hint="eastAsia" w:ascii="黑体" w:hAnsi="宋体" w:eastAsia="黑体"/>
          <w:sz w:val="24"/>
          <w:szCs w:val="24"/>
        </w:rPr>
        <w:t>经营  范围：</w:t>
      </w:r>
      <w:r>
        <w:rPr>
          <w:rFonts w:hint="eastAsia" w:ascii="黑体" w:hAnsi="宋体" w:eastAsia="黑体"/>
          <w:sz w:val="24"/>
          <w:szCs w:val="24"/>
          <w:u w:val="single"/>
        </w:rPr>
        <w:t xml:space="preserve">                </w:t>
      </w:r>
      <w:r>
        <w:rPr>
          <w:rFonts w:ascii="黑体" w:hAnsi="宋体" w:eastAsia="黑体"/>
          <w:sz w:val="24"/>
          <w:szCs w:val="24"/>
          <w:u w:val="single"/>
        </w:rPr>
        <w:t xml:space="preserve"> </w:t>
      </w:r>
      <w:r>
        <w:rPr>
          <w:rFonts w:hint="eastAsia" w:ascii="黑体" w:hAnsi="宋体" w:eastAsia="黑体"/>
          <w:sz w:val="24"/>
          <w:szCs w:val="24"/>
          <w:u w:val="single"/>
        </w:rPr>
        <w:t xml:space="preserve">    </w:t>
      </w:r>
    </w:p>
    <w:p>
      <w:pPr>
        <w:adjustRightInd w:val="0"/>
        <w:snapToGrid w:val="0"/>
        <w:spacing w:line="360" w:lineRule="auto"/>
        <w:ind w:firstLine="1137" w:firstLineChars="474"/>
        <w:rPr>
          <w:rFonts w:hint="eastAsia" w:ascii="黑体" w:hAnsi="宋体" w:eastAsia="黑体"/>
          <w:sz w:val="24"/>
          <w:szCs w:val="24"/>
          <w:u w:val="single"/>
        </w:rPr>
      </w:pPr>
      <w:r>
        <w:rPr>
          <w:rFonts w:hint="eastAsia" w:ascii="黑体" w:hAnsi="宋体" w:eastAsia="黑体"/>
          <w:sz w:val="24"/>
          <w:szCs w:val="24"/>
        </w:rPr>
        <w:t>租赁  期限：</w:t>
      </w:r>
      <w:r>
        <w:rPr>
          <w:rFonts w:hint="eastAsia" w:ascii="黑体" w:hAnsi="宋体" w:eastAsia="黑体"/>
          <w:sz w:val="24"/>
          <w:szCs w:val="24"/>
          <w:u w:val="single"/>
        </w:rPr>
        <w:t xml:space="preserve">               </w:t>
      </w:r>
      <w:r>
        <w:rPr>
          <w:rFonts w:ascii="黑体" w:hAnsi="宋体" w:eastAsia="黑体"/>
          <w:sz w:val="24"/>
          <w:szCs w:val="24"/>
          <w:u w:val="single"/>
        </w:rPr>
        <w:t xml:space="preserve"> </w:t>
      </w:r>
      <w:r>
        <w:rPr>
          <w:rFonts w:hint="eastAsia" w:ascii="黑体" w:hAnsi="宋体" w:eastAsia="黑体"/>
          <w:sz w:val="24"/>
          <w:szCs w:val="24"/>
          <w:u w:val="single"/>
        </w:rPr>
        <w:t xml:space="preserve"> </w:t>
      </w:r>
      <w:r>
        <w:rPr>
          <w:rFonts w:ascii="黑体" w:hAnsi="宋体" w:eastAsia="黑体"/>
          <w:sz w:val="24"/>
          <w:szCs w:val="24"/>
          <w:u w:val="single"/>
        </w:rPr>
        <w:t xml:space="preserve"> </w:t>
      </w:r>
      <w:r>
        <w:rPr>
          <w:rFonts w:hint="eastAsia" w:ascii="黑体" w:hAnsi="宋体" w:eastAsia="黑体"/>
          <w:sz w:val="24"/>
          <w:szCs w:val="24"/>
          <w:u w:val="single"/>
        </w:rPr>
        <w:t xml:space="preserve">   </w:t>
      </w:r>
    </w:p>
    <w:p>
      <w:pPr>
        <w:adjustRightInd w:val="0"/>
        <w:snapToGrid w:val="0"/>
        <w:spacing w:line="360" w:lineRule="auto"/>
        <w:ind w:firstLine="1137" w:firstLineChars="474"/>
        <w:rPr>
          <w:rFonts w:hint="eastAsia" w:ascii="黑体" w:hAnsi="宋体" w:eastAsia="黑体"/>
          <w:sz w:val="24"/>
          <w:szCs w:val="24"/>
          <w:u w:val="single"/>
        </w:rPr>
      </w:pPr>
      <w:r>
        <w:rPr>
          <w:rFonts w:hint="eastAsia" w:ascii="黑体" w:hAnsi="宋体" w:eastAsia="黑体"/>
          <w:sz w:val="24"/>
          <w:szCs w:val="24"/>
        </w:rPr>
        <w:t>租金  金额：</w:t>
      </w:r>
      <w:r>
        <w:rPr>
          <w:rFonts w:hint="eastAsia" w:ascii="黑体" w:hAnsi="宋体" w:eastAsia="黑体"/>
          <w:sz w:val="24"/>
          <w:szCs w:val="24"/>
          <w:u w:val="single"/>
        </w:rPr>
        <w:t xml:space="preserve">                     </w:t>
      </w:r>
    </w:p>
    <w:p>
      <w:pPr>
        <w:adjustRightInd w:val="0"/>
        <w:snapToGrid w:val="0"/>
        <w:spacing w:line="360" w:lineRule="auto"/>
        <w:ind w:firstLine="1137" w:firstLineChars="474"/>
        <w:rPr>
          <w:rFonts w:hint="eastAsia" w:ascii="黑体" w:hAnsi="宋体" w:eastAsia="黑体"/>
          <w:sz w:val="24"/>
          <w:szCs w:val="24"/>
          <w:u w:val="single"/>
        </w:rPr>
      </w:pPr>
      <w:r>
        <w:rPr>
          <w:rFonts w:hint="eastAsia" w:ascii="黑体" w:hAnsi="宋体" w:eastAsia="黑体"/>
          <w:sz w:val="24"/>
          <w:szCs w:val="24"/>
        </w:rPr>
        <w:t>承  租  人：</w:t>
      </w:r>
      <w:r>
        <w:rPr>
          <w:rFonts w:hint="eastAsia" w:ascii="黑体" w:hAnsi="宋体" w:eastAsia="黑体"/>
          <w:sz w:val="24"/>
          <w:szCs w:val="24"/>
          <w:u w:val="single"/>
        </w:rPr>
        <w:t xml:space="preserve">                     </w:t>
      </w:r>
    </w:p>
    <w:p>
      <w:pPr>
        <w:adjustRightInd w:val="0"/>
        <w:snapToGrid w:val="0"/>
        <w:spacing w:line="360" w:lineRule="auto"/>
        <w:rPr>
          <w:rFonts w:hint="eastAsia" w:ascii="黑体" w:hAnsi="宋体" w:eastAsia="黑体"/>
          <w:sz w:val="24"/>
          <w:szCs w:val="24"/>
          <w:u w:val="single"/>
        </w:rPr>
      </w:pPr>
    </w:p>
    <w:p>
      <w:pPr>
        <w:adjustRightInd w:val="0"/>
        <w:snapToGrid w:val="0"/>
        <w:spacing w:line="360" w:lineRule="auto"/>
        <w:rPr>
          <w:rFonts w:hint="eastAsia" w:ascii="Arial Black" w:hAnsi="Arial Black"/>
          <w:sz w:val="24"/>
          <w:szCs w:val="24"/>
        </w:rPr>
      </w:pPr>
    </w:p>
    <w:p>
      <w:pPr>
        <w:adjustRightInd w:val="0"/>
        <w:snapToGrid w:val="0"/>
        <w:spacing w:line="360" w:lineRule="auto"/>
        <w:rPr>
          <w:rFonts w:hint="eastAsia" w:ascii="黑体" w:eastAsia="黑体"/>
          <w:b/>
          <w:bCs/>
          <w:spacing w:val="60"/>
          <w:sz w:val="24"/>
          <w:szCs w:val="24"/>
        </w:rPr>
      </w:pPr>
      <w:r>
        <w:rPr>
          <w:rFonts w:hint="eastAsia" w:ascii="黑体" w:eastAsia="黑体"/>
          <w:b/>
          <w:bCs/>
          <w:spacing w:val="60"/>
          <w:sz w:val="24"/>
          <w:szCs w:val="24"/>
        </w:rPr>
        <w:t xml:space="preserve">               年  月  日</w:t>
      </w:r>
    </w:p>
    <w:p>
      <w:pPr>
        <w:adjustRightInd w:val="0"/>
        <w:snapToGrid w:val="0"/>
        <w:spacing w:line="360" w:lineRule="auto"/>
        <w:rPr>
          <w:rFonts w:hint="eastAsia" w:ascii="黑体" w:eastAsia="黑体"/>
          <w:b/>
          <w:bCs/>
          <w:spacing w:val="60"/>
          <w:sz w:val="24"/>
          <w:szCs w:val="24"/>
        </w:rPr>
      </w:pPr>
    </w:p>
    <w:p>
      <w:pPr>
        <w:adjustRightInd w:val="0"/>
        <w:snapToGrid w:val="0"/>
        <w:spacing w:line="360" w:lineRule="auto"/>
        <w:jc w:val="center"/>
        <w:rPr>
          <w:rFonts w:hint="eastAsia" w:ascii="黑体" w:eastAsia="黑体"/>
          <w:b/>
          <w:bCs/>
          <w:spacing w:val="60"/>
          <w:sz w:val="24"/>
          <w:szCs w:val="24"/>
        </w:rPr>
      </w:pPr>
    </w:p>
    <w:p>
      <w:pPr>
        <w:adjustRightInd w:val="0"/>
        <w:snapToGrid w:val="0"/>
        <w:spacing w:line="360" w:lineRule="auto"/>
        <w:rPr>
          <w:rFonts w:ascii="黑体" w:eastAsia="黑体"/>
          <w:sz w:val="44"/>
          <w:szCs w:val="44"/>
        </w:rPr>
      </w:pPr>
      <w:r>
        <w:rPr>
          <w:rFonts w:hint="eastAsia" w:ascii="黑体" w:eastAsia="黑体"/>
          <w:sz w:val="44"/>
          <w:szCs w:val="44"/>
        </w:rPr>
        <w:t xml:space="preserve">         四川外国语大学门面/场地租赁合同</w:t>
      </w:r>
    </w:p>
    <w:p>
      <w:pPr>
        <w:adjustRightInd w:val="0"/>
        <w:snapToGrid w:val="0"/>
        <w:spacing w:line="360" w:lineRule="auto"/>
        <w:jc w:val="center"/>
        <w:rPr>
          <w:rFonts w:ascii="黑体" w:eastAsia="黑体"/>
          <w:sz w:val="24"/>
        </w:rPr>
      </w:pPr>
    </w:p>
    <w:p>
      <w:pPr>
        <w:adjustRightInd w:val="0"/>
        <w:snapToGrid w:val="0"/>
        <w:spacing w:line="360" w:lineRule="auto"/>
        <w:rPr>
          <w:rFonts w:ascii="宋体" w:hAnsi="宋体"/>
          <w:b/>
          <w:sz w:val="24"/>
        </w:rPr>
      </w:pPr>
      <w:r>
        <w:rPr>
          <w:rFonts w:hint="eastAsia" w:ascii="宋体" w:hAnsi="宋体"/>
          <w:b/>
          <w:sz w:val="24"/>
        </w:rPr>
        <w:t>本合同当事人如下：</w:t>
      </w:r>
    </w:p>
    <w:p>
      <w:pPr>
        <w:adjustRightInd w:val="0"/>
        <w:snapToGrid w:val="0"/>
        <w:spacing w:line="360" w:lineRule="auto"/>
        <w:ind w:firstLine="420"/>
        <w:rPr>
          <w:rFonts w:ascii="宋体" w:hAnsi="宋体"/>
          <w:b/>
          <w:sz w:val="24"/>
        </w:rPr>
      </w:pPr>
      <w:r>
        <w:rPr>
          <w:rFonts w:hint="eastAsia" w:ascii="宋体" w:hAnsi="宋体"/>
          <w:b/>
          <w:sz w:val="24"/>
        </w:rPr>
        <w:t>出  租  方：</w:t>
      </w:r>
    </w:p>
    <w:p>
      <w:pPr>
        <w:adjustRightInd w:val="0"/>
        <w:snapToGrid w:val="0"/>
        <w:spacing w:line="360" w:lineRule="auto"/>
        <w:ind w:firstLine="420"/>
        <w:rPr>
          <w:rFonts w:ascii="宋体" w:hAnsi="宋体"/>
          <w:b/>
          <w:spacing w:val="20"/>
          <w:sz w:val="24"/>
        </w:rPr>
      </w:pPr>
      <w:r>
        <w:rPr>
          <w:rFonts w:hint="eastAsia" w:ascii="宋体" w:hAnsi="宋体"/>
          <w:b/>
          <w:spacing w:val="20"/>
          <w:sz w:val="24"/>
        </w:rPr>
        <w:t>法定地址：</w:t>
      </w:r>
    </w:p>
    <w:p>
      <w:pPr>
        <w:adjustRightInd w:val="0"/>
        <w:snapToGrid w:val="0"/>
        <w:spacing w:line="360" w:lineRule="auto"/>
        <w:rPr>
          <w:rFonts w:ascii="宋体" w:hAnsi="宋体"/>
          <w:b/>
          <w:sz w:val="24"/>
        </w:rPr>
      </w:pPr>
      <w:r>
        <w:rPr>
          <w:rFonts w:hint="eastAsia" w:ascii="宋体" w:hAnsi="宋体"/>
          <w:b/>
          <w:sz w:val="24"/>
        </w:rPr>
        <w:t xml:space="preserve">   法定代表人：        </w:t>
      </w:r>
      <w:r>
        <w:rPr>
          <w:rFonts w:hint="eastAsia" w:ascii="宋体" w:hAnsi="宋体"/>
          <w:b/>
          <w:sz w:val="24"/>
        </w:rPr>
        <w:tab/>
      </w:r>
      <w:r>
        <w:rPr>
          <w:rFonts w:hint="eastAsia" w:ascii="宋体" w:hAnsi="宋体"/>
          <w:b/>
          <w:sz w:val="24"/>
        </w:rPr>
        <w:tab/>
      </w:r>
      <w:r>
        <w:rPr>
          <w:rFonts w:hint="eastAsia" w:ascii="宋体" w:hAnsi="宋体"/>
          <w:b/>
          <w:sz w:val="24"/>
        </w:rPr>
        <w:tab/>
      </w:r>
      <w:r>
        <w:rPr>
          <w:rFonts w:hint="eastAsia" w:ascii="宋体" w:hAnsi="宋体"/>
          <w:b/>
          <w:sz w:val="24"/>
        </w:rPr>
        <w:tab/>
      </w:r>
      <w:r>
        <w:rPr>
          <w:rFonts w:hint="eastAsia" w:ascii="宋体" w:hAnsi="宋体"/>
          <w:b/>
          <w:sz w:val="24"/>
        </w:rPr>
        <w:t xml:space="preserve">     职务：</w:t>
      </w:r>
    </w:p>
    <w:p>
      <w:pPr>
        <w:adjustRightInd w:val="0"/>
        <w:snapToGrid w:val="0"/>
        <w:spacing w:line="360" w:lineRule="auto"/>
        <w:rPr>
          <w:rFonts w:ascii="宋体" w:hAnsi="宋体"/>
          <w:b/>
          <w:sz w:val="24"/>
        </w:rPr>
      </w:pPr>
      <w:r>
        <w:rPr>
          <w:rFonts w:hint="eastAsia" w:ascii="宋体" w:hAnsi="宋体"/>
          <w:b/>
          <w:sz w:val="24"/>
        </w:rPr>
        <w:t xml:space="preserve">   电     话：</w:t>
      </w:r>
      <w:r>
        <w:rPr>
          <w:rFonts w:hint="eastAsia" w:ascii="宋体" w:hAnsi="宋体"/>
          <w:b/>
          <w:sz w:val="24"/>
        </w:rPr>
        <w:tab/>
      </w:r>
      <w:r>
        <w:rPr>
          <w:rFonts w:hint="eastAsia" w:ascii="宋体" w:hAnsi="宋体"/>
          <w:b/>
          <w:sz w:val="24"/>
        </w:rPr>
        <w:tab/>
      </w:r>
      <w:r>
        <w:rPr>
          <w:rFonts w:hint="eastAsia" w:ascii="宋体" w:hAnsi="宋体"/>
          <w:b/>
          <w:sz w:val="24"/>
        </w:rPr>
        <w:tab/>
      </w:r>
      <w:r>
        <w:rPr>
          <w:rFonts w:hint="eastAsia" w:ascii="宋体" w:hAnsi="宋体"/>
          <w:b/>
          <w:sz w:val="24"/>
        </w:rPr>
        <w:t xml:space="preserve">       </w:t>
      </w:r>
    </w:p>
    <w:p>
      <w:pPr>
        <w:adjustRightInd w:val="0"/>
        <w:snapToGrid w:val="0"/>
        <w:spacing w:line="360" w:lineRule="auto"/>
        <w:ind w:firstLine="361" w:firstLineChars="150"/>
        <w:rPr>
          <w:rFonts w:ascii="宋体" w:hAnsi="宋体"/>
          <w:b/>
          <w:sz w:val="24"/>
        </w:rPr>
      </w:pPr>
      <w:r>
        <w:rPr>
          <w:rFonts w:hint="eastAsia" w:ascii="宋体" w:hAnsi="宋体"/>
          <w:b/>
          <w:sz w:val="24"/>
        </w:rPr>
        <w:t xml:space="preserve">                             </w:t>
      </w:r>
    </w:p>
    <w:p>
      <w:pPr>
        <w:adjustRightInd w:val="0"/>
        <w:snapToGrid w:val="0"/>
        <w:spacing w:line="360" w:lineRule="auto"/>
        <w:rPr>
          <w:rFonts w:ascii="宋体" w:hAnsi="宋体"/>
          <w:b/>
          <w:sz w:val="24"/>
        </w:rPr>
      </w:pPr>
    </w:p>
    <w:p>
      <w:pPr>
        <w:adjustRightInd w:val="0"/>
        <w:snapToGrid w:val="0"/>
        <w:spacing w:line="360" w:lineRule="auto"/>
        <w:ind w:firstLine="361" w:firstLineChars="150"/>
        <w:rPr>
          <w:rFonts w:ascii="宋体" w:hAnsi="宋体"/>
          <w:b/>
          <w:sz w:val="24"/>
        </w:rPr>
      </w:pPr>
      <w:r>
        <w:rPr>
          <w:rFonts w:hint="eastAsia" w:ascii="宋体" w:hAnsi="宋体"/>
          <w:b/>
          <w:sz w:val="24"/>
        </w:rPr>
        <w:t>承  租  方：          （以下简称乙方）</w:t>
      </w:r>
    </w:p>
    <w:p>
      <w:pPr>
        <w:adjustRightInd w:val="0"/>
        <w:snapToGrid w:val="0"/>
        <w:spacing w:line="360" w:lineRule="auto"/>
        <w:ind w:firstLine="420"/>
        <w:rPr>
          <w:rFonts w:ascii="宋体" w:hAnsi="宋体"/>
          <w:b/>
          <w:spacing w:val="22"/>
          <w:sz w:val="24"/>
        </w:rPr>
      </w:pPr>
      <w:r>
        <w:rPr>
          <w:rFonts w:hint="eastAsia" w:ascii="宋体" w:hAnsi="宋体"/>
          <w:b/>
          <w:spacing w:val="22"/>
          <w:sz w:val="24"/>
        </w:rPr>
        <w:t xml:space="preserve">法定地址： </w:t>
      </w:r>
    </w:p>
    <w:p>
      <w:pPr>
        <w:adjustRightInd w:val="0"/>
        <w:snapToGrid w:val="0"/>
        <w:spacing w:line="360" w:lineRule="auto"/>
        <w:ind w:firstLine="420"/>
        <w:rPr>
          <w:rFonts w:ascii="宋体" w:hAnsi="宋体"/>
          <w:b/>
          <w:sz w:val="24"/>
        </w:rPr>
      </w:pPr>
      <w:r>
        <w:rPr>
          <w:rFonts w:hint="eastAsia" w:ascii="宋体" w:hAnsi="宋体"/>
          <w:b/>
          <w:sz w:val="24"/>
        </w:rPr>
        <w:t xml:space="preserve">法定代表人： </w:t>
      </w:r>
      <w:r>
        <w:rPr>
          <w:rFonts w:hint="eastAsia" w:ascii="宋体" w:hAnsi="宋体"/>
          <w:b/>
          <w:sz w:val="24"/>
        </w:rPr>
        <w:tab/>
      </w:r>
      <w:r>
        <w:rPr>
          <w:rFonts w:hint="eastAsia" w:ascii="宋体" w:hAnsi="宋体"/>
          <w:b/>
          <w:sz w:val="24"/>
        </w:rPr>
        <w:tab/>
      </w:r>
      <w:r>
        <w:rPr>
          <w:rFonts w:hint="eastAsia" w:ascii="宋体" w:hAnsi="宋体"/>
          <w:b/>
          <w:sz w:val="24"/>
        </w:rPr>
        <w:tab/>
      </w:r>
      <w:r>
        <w:rPr>
          <w:rFonts w:hint="eastAsia" w:ascii="宋体" w:hAnsi="宋体"/>
          <w:b/>
          <w:sz w:val="24"/>
        </w:rPr>
        <w:tab/>
      </w:r>
      <w:r>
        <w:rPr>
          <w:rFonts w:hint="eastAsia" w:ascii="宋体" w:hAnsi="宋体"/>
          <w:b/>
          <w:sz w:val="24"/>
        </w:rPr>
        <w:t xml:space="preserve">                      职务：</w:t>
      </w:r>
    </w:p>
    <w:p>
      <w:pPr>
        <w:adjustRightInd w:val="0"/>
        <w:snapToGrid w:val="0"/>
        <w:spacing w:line="360" w:lineRule="auto"/>
        <w:ind w:firstLine="420"/>
        <w:rPr>
          <w:rFonts w:ascii="宋体" w:hAnsi="宋体"/>
          <w:b/>
          <w:sz w:val="24"/>
        </w:rPr>
      </w:pPr>
      <w:r>
        <w:rPr>
          <w:rFonts w:hint="eastAsia" w:ascii="宋体" w:hAnsi="宋体"/>
          <w:b/>
          <w:sz w:val="24"/>
        </w:rPr>
        <w:t>电      话：                                  传真：</w:t>
      </w:r>
    </w:p>
    <w:p>
      <w:pPr>
        <w:adjustRightInd w:val="0"/>
        <w:snapToGrid w:val="0"/>
        <w:spacing w:line="360" w:lineRule="auto"/>
        <w:ind w:firstLine="482" w:firstLineChars="200"/>
        <w:rPr>
          <w:rFonts w:ascii="宋体" w:hAnsi="宋体"/>
          <w:b/>
          <w:sz w:val="24"/>
        </w:rPr>
      </w:pPr>
    </w:p>
    <w:p>
      <w:pPr>
        <w:adjustRightInd w:val="0"/>
        <w:snapToGrid w:val="0"/>
        <w:spacing w:line="360" w:lineRule="auto"/>
        <w:jc w:val="center"/>
        <w:outlineLvl w:val="0"/>
        <w:rPr>
          <w:rFonts w:ascii="黑体" w:eastAsia="黑体"/>
          <w:sz w:val="24"/>
        </w:rPr>
      </w:pPr>
      <w:r>
        <w:rPr>
          <w:rFonts w:hint="eastAsia" w:ascii="黑体" w:eastAsia="黑体"/>
          <w:sz w:val="24"/>
        </w:rPr>
        <w:t>第一条  合同背景、目的及用途</w:t>
      </w:r>
    </w:p>
    <w:p>
      <w:pPr>
        <w:adjustRightInd w:val="0"/>
        <w:snapToGrid w:val="0"/>
        <w:spacing w:line="360" w:lineRule="auto"/>
        <w:rPr>
          <w:rFonts w:ascii="宋体" w:hAnsi="宋体"/>
          <w:sz w:val="24"/>
        </w:rPr>
      </w:pPr>
      <w:r>
        <w:rPr>
          <w:rFonts w:ascii="宋体" w:hAnsi="宋体"/>
          <w:sz w:val="24"/>
        </w:rPr>
        <w:t>1.1</w:t>
      </w:r>
      <w:r>
        <w:rPr>
          <w:rFonts w:hint="eastAsia" w:ascii="宋体" w:hAnsi="宋体"/>
          <w:sz w:val="24"/>
        </w:rPr>
        <w:t xml:space="preserve"> 甲方自愿将</w:t>
      </w:r>
      <w:r>
        <w:rPr>
          <w:rFonts w:hint="eastAsia" w:ascii="宋体" w:hAnsi="宋体"/>
          <w:sz w:val="24"/>
          <w:u w:val="single"/>
        </w:rPr>
        <w:t xml:space="preserve">   </w:t>
      </w:r>
      <w:r>
        <w:rPr>
          <w:rFonts w:hint="eastAsia" w:ascii="黑体" w:hAnsi="宋体" w:eastAsia="黑体"/>
          <w:sz w:val="24"/>
          <w:szCs w:val="24"/>
          <w:u w:val="single"/>
        </w:rPr>
        <w:t xml:space="preserve">  </w:t>
      </w:r>
      <w:r>
        <w:rPr>
          <w:rFonts w:hint="eastAsia" w:ascii="宋体" w:hAnsi="宋体" w:cs="宋体"/>
          <w:szCs w:val="21"/>
          <w:u w:val="single"/>
        </w:rPr>
        <w:t xml:space="preserve"> </w:t>
      </w:r>
      <w:r>
        <w:rPr>
          <w:rFonts w:hint="eastAsia" w:ascii="宋体" w:hAnsi="宋体"/>
          <w:sz w:val="24"/>
          <w:u w:val="single"/>
        </w:rPr>
        <w:t xml:space="preserve">   </w:t>
      </w:r>
      <w:r>
        <w:rPr>
          <w:rFonts w:hint="eastAsia" w:ascii="宋体" w:hAnsi="宋体"/>
          <w:sz w:val="24"/>
        </w:rPr>
        <w:t>对外租赁。</w:t>
      </w:r>
    </w:p>
    <w:p>
      <w:pPr>
        <w:adjustRightInd w:val="0"/>
        <w:snapToGrid w:val="0"/>
        <w:spacing w:line="360" w:lineRule="auto"/>
        <w:rPr>
          <w:rFonts w:ascii="宋体" w:hAnsi="宋体"/>
          <w:sz w:val="24"/>
        </w:rPr>
      </w:pPr>
      <w:r>
        <w:rPr>
          <w:rFonts w:hint="eastAsia" w:ascii="宋体" w:hAnsi="宋体"/>
          <w:sz w:val="24"/>
        </w:rPr>
        <w:t>1.2 乙方自愿承租</w:t>
      </w:r>
      <w:r>
        <w:rPr>
          <w:rFonts w:hint="eastAsia" w:ascii="宋体" w:hAnsi="宋体"/>
          <w:sz w:val="24"/>
          <w:u w:val="single"/>
        </w:rPr>
        <w:t xml:space="preserve">   </w:t>
      </w:r>
      <w:r>
        <w:rPr>
          <w:rFonts w:hint="eastAsia" w:ascii="黑体" w:hAnsi="宋体" w:eastAsia="黑体"/>
          <w:sz w:val="24"/>
          <w:szCs w:val="24"/>
          <w:u w:val="single"/>
        </w:rPr>
        <w:t xml:space="preserve"> </w:t>
      </w:r>
      <w:r>
        <w:rPr>
          <w:rFonts w:hint="eastAsia" w:ascii="宋体" w:hAnsi="宋体" w:cs="宋体"/>
          <w:szCs w:val="21"/>
          <w:u w:val="single"/>
        </w:rPr>
        <w:t xml:space="preserve">  </w:t>
      </w:r>
      <w:r>
        <w:rPr>
          <w:rFonts w:hint="eastAsia" w:ascii="宋体" w:hAnsi="宋体"/>
          <w:sz w:val="24"/>
          <w:u w:val="single"/>
        </w:rPr>
        <w:t xml:space="preserve">     </w:t>
      </w:r>
      <w:r>
        <w:rPr>
          <w:rFonts w:hint="eastAsia" w:ascii="宋体" w:hAnsi="宋体"/>
          <w:sz w:val="24"/>
        </w:rPr>
        <w:t xml:space="preserve"> 。</w:t>
      </w:r>
    </w:p>
    <w:p>
      <w:pPr>
        <w:adjustRightInd w:val="0"/>
        <w:snapToGrid w:val="0"/>
        <w:spacing w:line="360" w:lineRule="auto"/>
        <w:rPr>
          <w:rFonts w:ascii="宋体" w:hAnsi="宋体"/>
          <w:sz w:val="24"/>
        </w:rPr>
      </w:pPr>
      <w:r>
        <w:rPr>
          <w:rFonts w:ascii="宋体" w:hAnsi="宋体"/>
          <w:sz w:val="24"/>
        </w:rPr>
        <w:t xml:space="preserve">1.2 </w:t>
      </w:r>
      <w:r>
        <w:rPr>
          <w:rFonts w:hint="eastAsia" w:ascii="宋体" w:hAnsi="宋体"/>
          <w:sz w:val="24"/>
        </w:rPr>
        <w:t>为了明确双方的权利义务，在平等自愿、友好协商基础上，以《中华人民共和国合同法民法典》及其他相关法律、法规为依据，双方协商一致，特签订本合同，以资信守；</w:t>
      </w:r>
    </w:p>
    <w:p>
      <w:pPr>
        <w:adjustRightInd w:val="0"/>
        <w:snapToGrid w:val="0"/>
        <w:spacing w:line="360" w:lineRule="auto"/>
        <w:rPr>
          <w:rFonts w:ascii="宋体" w:hAnsi="宋体" w:cs="宋体"/>
          <w:sz w:val="28"/>
          <w:szCs w:val="28"/>
        </w:rPr>
      </w:pPr>
      <w:r>
        <w:rPr>
          <w:rFonts w:ascii="宋体" w:hAnsi="宋体"/>
          <w:sz w:val="24"/>
        </w:rPr>
        <w:t xml:space="preserve">1.3 </w:t>
      </w:r>
      <w:r>
        <w:rPr>
          <w:rFonts w:hint="eastAsia" w:ascii="宋体" w:hAnsi="宋体"/>
          <w:sz w:val="24"/>
        </w:rPr>
        <w:t>用途：</w:t>
      </w:r>
      <w:r>
        <w:rPr>
          <w:rFonts w:hint="eastAsia" w:ascii="宋体" w:hAnsi="宋体"/>
          <w:sz w:val="24"/>
          <w:u w:val="single"/>
        </w:rPr>
        <w:t xml:space="preserve">     </w:t>
      </w:r>
      <w:r>
        <w:rPr>
          <w:rFonts w:hint="eastAsia" w:ascii="宋体" w:hAnsi="宋体" w:cs="宋体"/>
          <w:sz w:val="28"/>
          <w:szCs w:val="28"/>
        </w:rPr>
        <w:t>。</w:t>
      </w:r>
    </w:p>
    <w:p>
      <w:pPr>
        <w:adjustRightInd w:val="0"/>
        <w:snapToGrid w:val="0"/>
        <w:spacing w:line="360" w:lineRule="auto"/>
        <w:rPr>
          <w:rFonts w:ascii="宋体" w:hAnsi="宋体"/>
          <w:sz w:val="24"/>
        </w:rPr>
      </w:pPr>
      <w:r>
        <w:rPr>
          <w:rFonts w:hint="eastAsia" w:ascii="宋体" w:hAnsi="宋体"/>
          <w:sz w:val="24"/>
        </w:rPr>
        <w:t>1.4 乙方承诺不得经营危险易爆品、歌舞厅、电子游戏室、网吧、食品加工等影响学校正常的教学秩序和校园环境的项目。如果乙方经营食品加工，造成食品安全责任事故，乙方应承担全部责任。</w:t>
      </w:r>
    </w:p>
    <w:p>
      <w:pPr>
        <w:adjustRightInd w:val="0"/>
        <w:snapToGrid w:val="0"/>
        <w:spacing w:line="360" w:lineRule="auto"/>
        <w:rPr>
          <w:rFonts w:eastAsia="方正宋三简体"/>
          <w:sz w:val="24"/>
        </w:rPr>
      </w:pPr>
    </w:p>
    <w:p>
      <w:pPr>
        <w:adjustRightInd w:val="0"/>
        <w:snapToGrid w:val="0"/>
        <w:spacing w:line="360" w:lineRule="auto"/>
        <w:outlineLvl w:val="0"/>
        <w:rPr>
          <w:rFonts w:ascii="黑体" w:eastAsia="黑体"/>
          <w:sz w:val="24"/>
          <w:u w:val="single"/>
        </w:rPr>
      </w:pPr>
      <w:r>
        <w:rPr>
          <w:rFonts w:hint="eastAsia" w:ascii="黑体" w:eastAsia="黑体"/>
          <w:sz w:val="24"/>
        </w:rPr>
        <w:t xml:space="preserve">                        第二条  </w:t>
      </w:r>
      <w:r>
        <w:rPr>
          <w:rFonts w:ascii="黑体" w:eastAsia="黑体"/>
          <w:sz w:val="24"/>
        </w:rPr>
        <w:t>租赁标的</w:t>
      </w:r>
      <w:r>
        <w:rPr>
          <w:rFonts w:hint="eastAsia" w:ascii="黑体" w:eastAsia="黑体"/>
          <w:sz w:val="24"/>
        </w:rPr>
        <w:t>物</w:t>
      </w:r>
    </w:p>
    <w:p>
      <w:pPr>
        <w:adjustRightInd w:val="0"/>
        <w:snapToGrid w:val="0"/>
        <w:spacing w:line="360" w:lineRule="auto"/>
        <w:ind w:left="1080" w:hanging="1080" w:hangingChars="450"/>
        <w:outlineLvl w:val="0"/>
        <w:rPr>
          <w:rFonts w:ascii="宋体" w:hAnsi="宋体"/>
          <w:sz w:val="24"/>
        </w:rPr>
      </w:pPr>
      <w:r>
        <w:rPr>
          <w:rFonts w:ascii="宋体" w:hAnsi="宋体"/>
          <w:sz w:val="24"/>
        </w:rPr>
        <w:t xml:space="preserve">2.1 </w:t>
      </w:r>
      <w:r>
        <w:rPr>
          <w:rFonts w:hint="eastAsia" w:ascii="宋体" w:hAnsi="宋体"/>
          <w:sz w:val="24"/>
        </w:rPr>
        <w:t xml:space="preserve">本合同项下租赁标的物为 </w:t>
      </w:r>
      <w:r>
        <w:rPr>
          <w:rFonts w:hint="eastAsia" w:ascii="黑体" w:hAnsi="宋体" w:eastAsia="黑体"/>
          <w:sz w:val="24"/>
          <w:szCs w:val="24"/>
          <w:u w:val="single"/>
        </w:rPr>
        <w:t xml:space="preserve"> </w:t>
      </w:r>
      <w:r>
        <w:rPr>
          <w:rFonts w:hint="eastAsia" w:ascii="宋体" w:hAnsi="宋体" w:cs="宋体"/>
          <w:szCs w:val="21"/>
          <w:u w:val="single"/>
        </w:rPr>
        <w:t xml:space="preserve"> </w:t>
      </w:r>
      <w:r>
        <w:rPr>
          <w:rFonts w:hint="eastAsia" w:ascii="宋体" w:hAnsi="宋体"/>
          <w:sz w:val="24"/>
          <w:u w:val="single"/>
        </w:rPr>
        <w:t xml:space="preserve">         </w:t>
      </w:r>
      <w:r>
        <w:rPr>
          <w:rFonts w:hint="eastAsia" w:ascii="宋体" w:hAnsi="宋体"/>
          <w:sz w:val="24"/>
        </w:rPr>
        <w:t xml:space="preserve"> 。</w:t>
      </w:r>
    </w:p>
    <w:p>
      <w:pPr>
        <w:adjustRightInd w:val="0"/>
        <w:snapToGrid w:val="0"/>
        <w:spacing w:line="360" w:lineRule="auto"/>
        <w:ind w:left="1080" w:hanging="1080" w:hangingChars="450"/>
        <w:outlineLvl w:val="0"/>
        <w:rPr>
          <w:rFonts w:ascii="宋体" w:hAnsi="宋体"/>
          <w:sz w:val="24"/>
        </w:rPr>
      </w:pPr>
      <w:r>
        <w:rPr>
          <w:rFonts w:hint="eastAsia" w:ascii="宋体" w:hAnsi="宋体"/>
          <w:sz w:val="24"/>
        </w:rPr>
        <w:t xml:space="preserve">2.2 租赁面积为  </w:t>
      </w:r>
      <w:r>
        <w:rPr>
          <w:rFonts w:hint="eastAsia" w:ascii="宋体" w:hAnsi="宋体"/>
          <w:sz w:val="24"/>
          <w:u w:val="single"/>
        </w:rPr>
        <w:t xml:space="preserve">    </w:t>
      </w:r>
      <w:r>
        <w:rPr>
          <w:rFonts w:hint="eastAsia" w:ascii="宋体" w:hAnsi="宋体"/>
          <w:sz w:val="24"/>
        </w:rPr>
        <w:t xml:space="preserve"> 平方米；如对租赁面积有异议，以实际测量为准；</w:t>
      </w:r>
    </w:p>
    <w:p>
      <w:pPr>
        <w:adjustRightInd w:val="0"/>
        <w:snapToGrid w:val="0"/>
        <w:spacing w:line="360" w:lineRule="auto"/>
        <w:ind w:left="1080" w:hanging="1080" w:hangingChars="450"/>
        <w:outlineLvl w:val="0"/>
        <w:rPr>
          <w:rFonts w:ascii="宋体" w:hAnsi="宋体"/>
          <w:sz w:val="24"/>
        </w:rPr>
      </w:pPr>
      <w:r>
        <w:rPr>
          <w:rFonts w:hint="eastAsia" w:ascii="宋体" w:hAnsi="宋体"/>
          <w:sz w:val="24"/>
        </w:rPr>
        <w:t>租赁面积如有差异，租金、物业管理费及其他以该面积为计价依据的相关费用按比例作相应</w:t>
      </w:r>
    </w:p>
    <w:p>
      <w:pPr>
        <w:adjustRightInd w:val="0"/>
        <w:snapToGrid w:val="0"/>
        <w:spacing w:line="360" w:lineRule="auto"/>
        <w:outlineLvl w:val="0"/>
        <w:rPr>
          <w:rFonts w:ascii="宋体" w:hAnsi="宋体"/>
          <w:sz w:val="24"/>
        </w:rPr>
      </w:pPr>
      <w:r>
        <w:rPr>
          <w:rFonts w:hint="eastAsia" w:ascii="宋体" w:hAnsi="宋体"/>
          <w:sz w:val="24"/>
        </w:rPr>
        <w:t>调整；前期差异金额，在随后的支付周期中，予以冲抵。甲乙双方签订补充协议予以确认。</w:t>
      </w:r>
    </w:p>
    <w:p>
      <w:pPr>
        <w:adjustRightInd w:val="0"/>
        <w:snapToGrid w:val="0"/>
        <w:spacing w:line="360" w:lineRule="auto"/>
        <w:outlineLvl w:val="0"/>
        <w:rPr>
          <w:rFonts w:ascii="宋体" w:hAnsi="宋体"/>
          <w:sz w:val="24"/>
        </w:rPr>
      </w:pPr>
    </w:p>
    <w:p>
      <w:pPr>
        <w:adjustRightInd w:val="0"/>
        <w:snapToGrid w:val="0"/>
        <w:spacing w:line="360" w:lineRule="auto"/>
        <w:outlineLvl w:val="0"/>
        <w:rPr>
          <w:rFonts w:ascii="黑体" w:eastAsia="黑体"/>
          <w:sz w:val="24"/>
        </w:rPr>
      </w:pPr>
      <w:r>
        <w:rPr>
          <w:rFonts w:hint="eastAsia" w:ascii="黑体" w:eastAsia="黑体"/>
          <w:sz w:val="24"/>
        </w:rPr>
        <w:t xml:space="preserve">                            </w:t>
      </w:r>
      <w:r>
        <w:rPr>
          <w:rFonts w:ascii="黑体" w:eastAsia="黑体"/>
          <w:sz w:val="24"/>
        </w:rPr>
        <w:t>第三条</w:t>
      </w:r>
      <w:r>
        <w:rPr>
          <w:rFonts w:hint="eastAsia" w:ascii="黑体" w:eastAsia="黑体"/>
          <w:sz w:val="24"/>
        </w:rPr>
        <w:t xml:space="preserve"> </w:t>
      </w:r>
      <w:r>
        <w:rPr>
          <w:rFonts w:ascii="黑体" w:eastAsia="黑体"/>
          <w:sz w:val="24"/>
        </w:rPr>
        <w:t xml:space="preserve"> 租赁期限</w:t>
      </w:r>
    </w:p>
    <w:p>
      <w:pPr>
        <w:adjustRightInd w:val="0"/>
        <w:snapToGrid w:val="0"/>
        <w:spacing w:line="360" w:lineRule="auto"/>
        <w:ind w:left="1320" w:hanging="1320" w:hangingChars="550"/>
        <w:rPr>
          <w:rFonts w:ascii="宋体" w:hAnsi="宋体"/>
          <w:sz w:val="24"/>
        </w:rPr>
      </w:pPr>
      <w:r>
        <w:rPr>
          <w:rFonts w:ascii="宋体" w:hAnsi="宋体"/>
          <w:sz w:val="24"/>
        </w:rPr>
        <w:t xml:space="preserve">3.1 </w:t>
      </w:r>
      <w:r>
        <w:rPr>
          <w:rFonts w:hint="eastAsia" w:ascii="宋体" w:hAnsi="宋体"/>
          <w:sz w:val="24"/>
        </w:rPr>
        <w:t>租赁期限：自</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 xml:space="preserve"> 月</w:t>
      </w:r>
      <w:r>
        <w:rPr>
          <w:rFonts w:hint="eastAsia" w:ascii="宋体" w:hAnsi="宋体"/>
          <w:sz w:val="24"/>
          <w:u w:val="single"/>
        </w:rPr>
        <w:t xml:space="preserve">    </w:t>
      </w:r>
      <w:r>
        <w:rPr>
          <w:rFonts w:hint="eastAsia" w:ascii="宋体" w:hAnsi="宋体"/>
          <w:sz w:val="24"/>
        </w:rPr>
        <w:t xml:space="preserve"> 日起至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日止。</w:t>
      </w:r>
    </w:p>
    <w:p>
      <w:pPr>
        <w:adjustRightInd w:val="0"/>
        <w:snapToGrid w:val="0"/>
        <w:spacing w:line="360" w:lineRule="auto"/>
        <w:ind w:left="1320" w:hanging="1320" w:hangingChars="550"/>
        <w:rPr>
          <w:rFonts w:ascii="宋体" w:hAnsi="宋体"/>
          <w:sz w:val="24"/>
        </w:rPr>
      </w:pPr>
    </w:p>
    <w:p>
      <w:pPr>
        <w:adjustRightInd w:val="0"/>
        <w:snapToGrid w:val="0"/>
        <w:spacing w:line="360" w:lineRule="auto"/>
        <w:outlineLvl w:val="0"/>
        <w:rPr>
          <w:rFonts w:ascii="华文仿宋" w:hAnsi="华文仿宋" w:eastAsia="华文仿宋"/>
          <w:sz w:val="24"/>
        </w:rPr>
      </w:pPr>
      <w:r>
        <w:rPr>
          <w:rFonts w:hint="eastAsia" w:ascii="黑体" w:eastAsia="黑体"/>
          <w:sz w:val="24"/>
        </w:rPr>
        <w:t xml:space="preserve">                        </w:t>
      </w:r>
      <w:r>
        <w:rPr>
          <w:rFonts w:ascii="黑体" w:eastAsia="黑体"/>
          <w:sz w:val="24"/>
        </w:rPr>
        <w:t>第四条  租金</w:t>
      </w:r>
      <w:r>
        <w:rPr>
          <w:rFonts w:hint="eastAsia" w:ascii="黑体" w:eastAsia="黑体"/>
          <w:sz w:val="24"/>
        </w:rPr>
        <w:t>、保证金</w:t>
      </w:r>
      <w:r>
        <w:rPr>
          <w:rFonts w:ascii="黑体" w:eastAsia="黑体"/>
          <w:sz w:val="24"/>
        </w:rPr>
        <w:t>及支付方式</w:t>
      </w:r>
    </w:p>
    <w:p>
      <w:pPr>
        <w:adjustRightInd w:val="0"/>
        <w:snapToGrid w:val="0"/>
        <w:spacing w:line="360" w:lineRule="auto"/>
        <w:rPr>
          <w:rFonts w:ascii="宋体" w:hAnsi="宋体"/>
          <w:sz w:val="24"/>
        </w:rPr>
      </w:pPr>
      <w:r>
        <w:rPr>
          <w:rFonts w:hint="eastAsia" w:ascii="宋体" w:hAnsi="宋体"/>
          <w:sz w:val="24"/>
        </w:rPr>
        <w:t>4.1租金及支付方式</w:t>
      </w:r>
    </w:p>
    <w:p>
      <w:pPr>
        <w:adjustRightInd w:val="0"/>
        <w:snapToGrid w:val="0"/>
        <w:spacing w:line="360" w:lineRule="auto"/>
        <w:ind w:firstLine="360" w:firstLineChars="150"/>
        <w:rPr>
          <w:rFonts w:ascii="宋体" w:hAnsi="宋体"/>
          <w:sz w:val="24"/>
        </w:rPr>
      </w:pPr>
      <w:r>
        <w:rPr>
          <w:rFonts w:hint="eastAsia" w:ascii="宋体" w:hAnsi="宋体"/>
          <w:sz w:val="24"/>
        </w:rPr>
        <w:t>4.1.1：租金按年缴纳，租金：</w:t>
      </w:r>
      <w:r>
        <w:rPr>
          <w:rFonts w:hint="eastAsia" w:ascii="宋体" w:hAnsi="宋体" w:cs="宋体"/>
          <w:sz w:val="28"/>
          <w:szCs w:val="28"/>
          <w:u w:val="single"/>
        </w:rPr>
        <w:t xml:space="preserve">    </w:t>
      </w:r>
      <w:r>
        <w:rPr>
          <w:rFonts w:hint="eastAsia" w:ascii="宋体" w:hAnsi="宋体"/>
          <w:sz w:val="24"/>
        </w:rPr>
        <w:t>元/月（</w:t>
      </w:r>
      <w:r>
        <w:rPr>
          <w:rFonts w:hint="eastAsia" w:ascii="宋体" w:hAnsi="宋体"/>
          <w:sz w:val="24"/>
          <w:u w:val="single"/>
        </w:rPr>
        <w:t xml:space="preserve">     </w:t>
      </w:r>
      <w:r>
        <w:rPr>
          <w:rFonts w:hint="eastAsia" w:ascii="宋体" w:hAnsi="宋体"/>
          <w:sz w:val="24"/>
        </w:rPr>
        <w:t>元/平方米/月），共计</w:t>
      </w:r>
      <w:r>
        <w:rPr>
          <w:rFonts w:hint="eastAsia" w:ascii="宋体" w:hAnsi="宋体" w:cs="宋体"/>
          <w:sz w:val="28"/>
          <w:szCs w:val="28"/>
          <w:u w:val="single"/>
        </w:rPr>
        <w:t xml:space="preserve">    </w:t>
      </w:r>
      <w:r>
        <w:rPr>
          <w:rFonts w:hint="eastAsia" w:ascii="宋体" w:hAnsi="宋体" w:cs="宋体"/>
          <w:sz w:val="28"/>
          <w:szCs w:val="28"/>
        </w:rPr>
        <w:t xml:space="preserve">元/年（按10个月/年计收）（大写：  </w:t>
      </w:r>
      <w:r>
        <w:rPr>
          <w:rFonts w:hint="eastAsia" w:ascii="宋体" w:hAnsi="宋体" w:cs="宋体"/>
          <w:sz w:val="28"/>
          <w:szCs w:val="28"/>
          <w:u w:val="single"/>
        </w:rPr>
        <w:t xml:space="preserve">  </w:t>
      </w:r>
      <w:r>
        <w:rPr>
          <w:rFonts w:hint="eastAsia" w:ascii="宋体" w:hAnsi="宋体" w:cs="宋体"/>
          <w:sz w:val="28"/>
          <w:szCs w:val="28"/>
        </w:rPr>
        <w:t>年 ）</w:t>
      </w:r>
      <w:r>
        <w:rPr>
          <w:rFonts w:hint="eastAsia" w:ascii="宋体" w:hAnsi="宋体"/>
          <w:sz w:val="24"/>
        </w:rPr>
        <w:t>。</w:t>
      </w:r>
    </w:p>
    <w:p>
      <w:pPr>
        <w:adjustRightInd w:val="0"/>
        <w:snapToGrid w:val="0"/>
        <w:spacing w:line="360" w:lineRule="auto"/>
        <w:ind w:firstLine="360" w:firstLineChars="150"/>
        <w:rPr>
          <w:rFonts w:ascii="宋体" w:hAnsi="宋体"/>
          <w:sz w:val="24"/>
        </w:rPr>
      </w:pPr>
      <w:r>
        <w:rPr>
          <w:rFonts w:ascii="宋体" w:hAnsi="宋体"/>
          <w:sz w:val="24"/>
        </w:rPr>
        <w:t>4.</w:t>
      </w:r>
      <w:r>
        <w:rPr>
          <w:rFonts w:hint="eastAsia" w:ascii="宋体" w:hAnsi="宋体"/>
          <w:sz w:val="24"/>
        </w:rPr>
        <w:t>1.2</w:t>
      </w:r>
      <w:r>
        <w:rPr>
          <w:rFonts w:ascii="宋体" w:hAnsi="宋体"/>
          <w:sz w:val="24"/>
        </w:rPr>
        <w:t xml:space="preserve"> </w:t>
      </w:r>
      <w:r>
        <w:rPr>
          <w:rFonts w:hint="eastAsia" w:ascii="宋体" w:hAnsi="宋体"/>
          <w:sz w:val="24"/>
        </w:rPr>
        <w:t>租金支付时间及方式：乙方在合同签订前需全额将一年的租金直接交至甲方计划财务处。若合同期限为1年以上，下一年度的租金乙方应在合同当年期满30日前直接交至甲方计划财务处：</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1612"/>
        <w:gridCol w:w="1995"/>
        <w:gridCol w:w="2100"/>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dxa"/>
            <w:noWrap w:val="0"/>
            <w:vAlign w:val="top"/>
          </w:tcPr>
          <w:p>
            <w:pPr>
              <w:adjustRightInd w:val="0"/>
              <w:snapToGrid w:val="0"/>
              <w:spacing w:line="360" w:lineRule="auto"/>
              <w:rPr>
                <w:rFonts w:ascii="宋体" w:hAnsi="宋体"/>
                <w:sz w:val="24"/>
              </w:rPr>
            </w:pPr>
            <w:r>
              <w:rPr>
                <w:rFonts w:hint="eastAsia" w:ascii="宋体" w:hAnsi="宋体"/>
                <w:sz w:val="24"/>
              </w:rPr>
              <w:t>序号</w:t>
            </w:r>
          </w:p>
        </w:tc>
        <w:tc>
          <w:tcPr>
            <w:tcW w:w="1612" w:type="dxa"/>
            <w:noWrap w:val="0"/>
            <w:vAlign w:val="top"/>
          </w:tcPr>
          <w:p>
            <w:pPr>
              <w:adjustRightInd w:val="0"/>
              <w:snapToGrid w:val="0"/>
              <w:spacing w:line="360" w:lineRule="auto"/>
              <w:rPr>
                <w:rFonts w:ascii="宋体" w:hAnsi="宋体"/>
                <w:sz w:val="24"/>
              </w:rPr>
            </w:pPr>
            <w:r>
              <w:rPr>
                <w:rFonts w:hint="eastAsia" w:ascii="宋体" w:hAnsi="宋体"/>
                <w:sz w:val="24"/>
              </w:rPr>
              <w:t>缴纳时间</w:t>
            </w:r>
          </w:p>
        </w:tc>
        <w:tc>
          <w:tcPr>
            <w:tcW w:w="1995" w:type="dxa"/>
            <w:noWrap w:val="0"/>
            <w:vAlign w:val="top"/>
          </w:tcPr>
          <w:p>
            <w:pPr>
              <w:adjustRightInd w:val="0"/>
              <w:snapToGrid w:val="0"/>
              <w:spacing w:line="360" w:lineRule="auto"/>
              <w:rPr>
                <w:rFonts w:ascii="宋体" w:hAnsi="宋体"/>
                <w:sz w:val="24"/>
              </w:rPr>
            </w:pPr>
            <w:r>
              <w:rPr>
                <w:rFonts w:hint="eastAsia" w:ascii="宋体" w:hAnsi="宋体"/>
                <w:sz w:val="24"/>
              </w:rPr>
              <w:t xml:space="preserve"> 缴纳金额</w:t>
            </w:r>
          </w:p>
        </w:tc>
        <w:tc>
          <w:tcPr>
            <w:tcW w:w="2100" w:type="dxa"/>
            <w:noWrap w:val="0"/>
            <w:vAlign w:val="top"/>
          </w:tcPr>
          <w:p>
            <w:pPr>
              <w:adjustRightInd w:val="0"/>
              <w:snapToGrid w:val="0"/>
              <w:spacing w:line="360" w:lineRule="auto"/>
              <w:rPr>
                <w:rFonts w:ascii="宋体" w:hAnsi="宋体"/>
                <w:sz w:val="24"/>
              </w:rPr>
            </w:pPr>
            <w:r>
              <w:rPr>
                <w:rFonts w:hint="eastAsia" w:ascii="宋体" w:hAnsi="宋体"/>
                <w:sz w:val="24"/>
              </w:rPr>
              <w:t>租金期间</w:t>
            </w:r>
          </w:p>
        </w:tc>
        <w:tc>
          <w:tcPr>
            <w:tcW w:w="2295" w:type="dxa"/>
            <w:noWrap w:val="0"/>
            <w:vAlign w:val="top"/>
          </w:tcPr>
          <w:p>
            <w:pPr>
              <w:adjustRightInd w:val="0"/>
              <w:snapToGrid w:val="0"/>
              <w:spacing w:line="360" w:lineRule="auto"/>
              <w:rPr>
                <w:rFonts w:ascii="宋体" w:hAnsi="宋体"/>
                <w:sz w:val="24"/>
              </w:rPr>
            </w:pPr>
            <w:r>
              <w:rPr>
                <w:rFonts w:hint="eastAsia" w:ascii="宋体" w:hAnsi="宋体"/>
                <w:sz w:val="24"/>
              </w:rPr>
              <w:t>转账备注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dxa"/>
            <w:noWrap w:val="0"/>
            <w:vAlign w:val="top"/>
          </w:tcPr>
          <w:p>
            <w:pPr>
              <w:adjustRightInd w:val="0"/>
              <w:snapToGrid w:val="0"/>
              <w:spacing w:line="360" w:lineRule="auto"/>
              <w:rPr>
                <w:rFonts w:ascii="宋体" w:hAnsi="宋体"/>
                <w:sz w:val="24"/>
              </w:rPr>
            </w:pPr>
          </w:p>
        </w:tc>
        <w:tc>
          <w:tcPr>
            <w:tcW w:w="1612" w:type="dxa"/>
            <w:noWrap w:val="0"/>
            <w:vAlign w:val="top"/>
          </w:tcPr>
          <w:p>
            <w:pPr>
              <w:adjustRightInd w:val="0"/>
              <w:snapToGrid w:val="0"/>
              <w:spacing w:line="360" w:lineRule="auto"/>
              <w:rPr>
                <w:rFonts w:ascii="宋体" w:hAnsi="宋体"/>
                <w:sz w:val="24"/>
              </w:rPr>
            </w:pPr>
          </w:p>
        </w:tc>
        <w:tc>
          <w:tcPr>
            <w:tcW w:w="1995" w:type="dxa"/>
            <w:noWrap w:val="0"/>
            <w:vAlign w:val="top"/>
          </w:tcPr>
          <w:p>
            <w:pPr>
              <w:adjustRightInd w:val="0"/>
              <w:snapToGrid w:val="0"/>
              <w:spacing w:line="360" w:lineRule="auto"/>
              <w:rPr>
                <w:rFonts w:ascii="宋体" w:hAnsi="宋体"/>
                <w:sz w:val="24"/>
              </w:rPr>
            </w:pPr>
          </w:p>
        </w:tc>
        <w:tc>
          <w:tcPr>
            <w:tcW w:w="2100" w:type="dxa"/>
            <w:noWrap w:val="0"/>
            <w:vAlign w:val="top"/>
          </w:tcPr>
          <w:p>
            <w:pPr>
              <w:adjustRightInd w:val="0"/>
              <w:snapToGrid w:val="0"/>
              <w:spacing w:line="360" w:lineRule="auto"/>
              <w:rPr>
                <w:rFonts w:ascii="宋体" w:hAnsi="宋体"/>
                <w:sz w:val="24"/>
              </w:rPr>
            </w:pPr>
          </w:p>
        </w:tc>
        <w:tc>
          <w:tcPr>
            <w:tcW w:w="2295" w:type="dxa"/>
            <w:noWrap w:val="0"/>
            <w:vAlign w:val="top"/>
          </w:tcPr>
          <w:p>
            <w:pPr>
              <w:adjustRightInd w:val="0"/>
              <w:snapToGrid w:val="0"/>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dxa"/>
            <w:noWrap w:val="0"/>
            <w:vAlign w:val="top"/>
          </w:tcPr>
          <w:p>
            <w:pPr>
              <w:adjustRightInd w:val="0"/>
              <w:snapToGrid w:val="0"/>
              <w:spacing w:line="360" w:lineRule="auto"/>
              <w:rPr>
                <w:rFonts w:ascii="宋体" w:hAnsi="宋体"/>
                <w:sz w:val="24"/>
              </w:rPr>
            </w:pPr>
          </w:p>
        </w:tc>
        <w:tc>
          <w:tcPr>
            <w:tcW w:w="1612" w:type="dxa"/>
            <w:noWrap w:val="0"/>
            <w:vAlign w:val="top"/>
          </w:tcPr>
          <w:p>
            <w:pPr>
              <w:adjustRightInd w:val="0"/>
              <w:snapToGrid w:val="0"/>
              <w:spacing w:line="360" w:lineRule="auto"/>
              <w:rPr>
                <w:rFonts w:ascii="宋体" w:hAnsi="宋体"/>
                <w:sz w:val="24"/>
              </w:rPr>
            </w:pPr>
          </w:p>
        </w:tc>
        <w:tc>
          <w:tcPr>
            <w:tcW w:w="1995" w:type="dxa"/>
            <w:noWrap w:val="0"/>
            <w:vAlign w:val="top"/>
          </w:tcPr>
          <w:p>
            <w:pPr>
              <w:adjustRightInd w:val="0"/>
              <w:snapToGrid w:val="0"/>
              <w:spacing w:line="360" w:lineRule="auto"/>
              <w:rPr>
                <w:rFonts w:ascii="宋体" w:hAnsi="宋体"/>
                <w:sz w:val="24"/>
              </w:rPr>
            </w:pPr>
          </w:p>
        </w:tc>
        <w:tc>
          <w:tcPr>
            <w:tcW w:w="2100" w:type="dxa"/>
            <w:noWrap w:val="0"/>
            <w:vAlign w:val="top"/>
          </w:tcPr>
          <w:p>
            <w:pPr>
              <w:adjustRightInd w:val="0"/>
              <w:snapToGrid w:val="0"/>
              <w:spacing w:line="360" w:lineRule="auto"/>
              <w:rPr>
                <w:rFonts w:ascii="宋体" w:hAnsi="宋体"/>
                <w:sz w:val="24"/>
              </w:rPr>
            </w:pPr>
          </w:p>
        </w:tc>
        <w:tc>
          <w:tcPr>
            <w:tcW w:w="2295" w:type="dxa"/>
            <w:noWrap w:val="0"/>
            <w:vAlign w:val="top"/>
          </w:tcPr>
          <w:p>
            <w:pPr>
              <w:adjustRightInd w:val="0"/>
              <w:snapToGrid w:val="0"/>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dxa"/>
            <w:noWrap w:val="0"/>
            <w:vAlign w:val="top"/>
          </w:tcPr>
          <w:p>
            <w:pPr>
              <w:adjustRightInd w:val="0"/>
              <w:snapToGrid w:val="0"/>
              <w:spacing w:line="360" w:lineRule="auto"/>
              <w:rPr>
                <w:rFonts w:ascii="宋体" w:hAnsi="宋体"/>
                <w:sz w:val="24"/>
              </w:rPr>
            </w:pPr>
          </w:p>
        </w:tc>
        <w:tc>
          <w:tcPr>
            <w:tcW w:w="1612" w:type="dxa"/>
            <w:noWrap w:val="0"/>
            <w:vAlign w:val="top"/>
          </w:tcPr>
          <w:p>
            <w:pPr>
              <w:adjustRightInd w:val="0"/>
              <w:snapToGrid w:val="0"/>
              <w:spacing w:line="360" w:lineRule="auto"/>
              <w:rPr>
                <w:rFonts w:ascii="宋体" w:hAnsi="宋体"/>
                <w:sz w:val="24"/>
              </w:rPr>
            </w:pPr>
          </w:p>
        </w:tc>
        <w:tc>
          <w:tcPr>
            <w:tcW w:w="1995" w:type="dxa"/>
            <w:noWrap w:val="0"/>
            <w:vAlign w:val="top"/>
          </w:tcPr>
          <w:p>
            <w:pPr>
              <w:adjustRightInd w:val="0"/>
              <w:snapToGrid w:val="0"/>
              <w:spacing w:line="360" w:lineRule="auto"/>
              <w:rPr>
                <w:rFonts w:ascii="宋体" w:hAnsi="宋体"/>
                <w:sz w:val="24"/>
              </w:rPr>
            </w:pPr>
          </w:p>
        </w:tc>
        <w:tc>
          <w:tcPr>
            <w:tcW w:w="2100" w:type="dxa"/>
            <w:noWrap w:val="0"/>
            <w:vAlign w:val="top"/>
          </w:tcPr>
          <w:p>
            <w:pPr>
              <w:adjustRightInd w:val="0"/>
              <w:snapToGrid w:val="0"/>
              <w:spacing w:line="360" w:lineRule="auto"/>
              <w:rPr>
                <w:rFonts w:ascii="宋体" w:hAnsi="宋体"/>
                <w:sz w:val="24"/>
              </w:rPr>
            </w:pPr>
          </w:p>
        </w:tc>
        <w:tc>
          <w:tcPr>
            <w:tcW w:w="2295" w:type="dxa"/>
            <w:noWrap w:val="0"/>
            <w:vAlign w:val="top"/>
          </w:tcPr>
          <w:p>
            <w:pPr>
              <w:adjustRightInd w:val="0"/>
              <w:snapToGrid w:val="0"/>
              <w:spacing w:line="360" w:lineRule="auto"/>
              <w:rPr>
                <w:rFonts w:ascii="宋体" w:hAnsi="宋体"/>
                <w:sz w:val="24"/>
              </w:rPr>
            </w:pPr>
          </w:p>
        </w:tc>
      </w:tr>
    </w:tbl>
    <w:p>
      <w:pPr>
        <w:adjustRightInd w:val="0"/>
        <w:snapToGrid w:val="0"/>
        <w:spacing w:line="360" w:lineRule="auto"/>
        <w:ind w:firstLine="281" w:firstLineChars="100"/>
        <w:rPr>
          <w:rFonts w:hint="eastAsia" w:ascii="宋体" w:hAnsi="宋体"/>
          <w:b/>
          <w:bCs/>
          <w:sz w:val="28"/>
          <w:szCs w:val="28"/>
        </w:rPr>
      </w:pPr>
      <w:r>
        <w:rPr>
          <w:rFonts w:hint="eastAsia" w:ascii="宋体" w:hAnsi="宋体"/>
          <w:b/>
          <w:bCs/>
          <w:sz w:val="28"/>
          <w:szCs w:val="28"/>
        </w:rPr>
        <w:t>如需转账，必须由合同承租人本人(公司)账户转出。</w:t>
      </w:r>
    </w:p>
    <w:p>
      <w:pPr>
        <w:adjustRightInd w:val="0"/>
        <w:snapToGrid w:val="0"/>
        <w:spacing w:line="360" w:lineRule="auto"/>
        <w:rPr>
          <w:rFonts w:ascii="宋体" w:hAnsi="宋体"/>
          <w:b/>
          <w:bCs/>
          <w:sz w:val="28"/>
          <w:szCs w:val="28"/>
        </w:rPr>
      </w:pPr>
      <w:r>
        <w:rPr>
          <w:rFonts w:hint="eastAsia" w:ascii="宋体" w:hAnsi="宋体"/>
          <w:b/>
          <w:bCs/>
          <w:sz w:val="28"/>
          <w:szCs w:val="28"/>
        </w:rPr>
        <w:t>租金逾期未缴纳的，甲方可采取停止供应水、电、气等措施要求乙方交纳租金。</w:t>
      </w:r>
    </w:p>
    <w:p>
      <w:pPr>
        <w:adjustRightInd w:val="0"/>
        <w:snapToGrid w:val="0"/>
        <w:spacing w:line="360" w:lineRule="auto"/>
        <w:rPr>
          <w:rFonts w:ascii="宋体" w:hAnsi="宋体"/>
          <w:sz w:val="24"/>
        </w:rPr>
      </w:pPr>
      <w:r>
        <w:rPr>
          <w:rFonts w:ascii="宋体" w:hAnsi="宋体"/>
          <w:sz w:val="24"/>
        </w:rPr>
        <w:t>4.</w:t>
      </w:r>
      <w:r>
        <w:rPr>
          <w:rFonts w:hint="eastAsia" w:ascii="宋体" w:hAnsi="宋体"/>
          <w:sz w:val="24"/>
        </w:rPr>
        <w:t>2保证金</w:t>
      </w:r>
    </w:p>
    <w:p>
      <w:pPr>
        <w:adjustRightInd w:val="0"/>
        <w:snapToGrid w:val="0"/>
        <w:spacing w:line="360" w:lineRule="auto"/>
        <w:ind w:left="27" w:leftChars="13" w:firstLine="372" w:firstLineChars="155"/>
        <w:rPr>
          <w:rFonts w:ascii="宋体" w:hAnsi="宋体"/>
          <w:sz w:val="24"/>
        </w:rPr>
      </w:pPr>
      <w:r>
        <w:rPr>
          <w:rFonts w:hint="eastAsia" w:ascii="宋体" w:hAnsi="宋体"/>
          <w:sz w:val="24"/>
        </w:rPr>
        <w:t xml:space="preserve">4.2.1 合同签订前，乙方向甲方缴纳履约保证金，金额为：  </w:t>
      </w:r>
      <w:r>
        <w:rPr>
          <w:rFonts w:hint="eastAsia" w:ascii="宋体" w:hAnsi="宋体" w:cs="宋体"/>
          <w:sz w:val="28"/>
          <w:szCs w:val="28"/>
          <w:u w:val="single"/>
        </w:rPr>
        <w:t xml:space="preserve">     </w:t>
      </w:r>
      <w:r>
        <w:rPr>
          <w:rFonts w:hint="eastAsia" w:ascii="宋体" w:hAnsi="宋体" w:cs="宋体"/>
          <w:sz w:val="28"/>
          <w:szCs w:val="28"/>
        </w:rPr>
        <w:t xml:space="preserve"> 元（大写： </w:t>
      </w:r>
      <w:r>
        <w:rPr>
          <w:rFonts w:hint="eastAsia" w:ascii="宋体" w:hAnsi="宋体" w:cs="宋体"/>
          <w:sz w:val="28"/>
          <w:szCs w:val="28"/>
          <w:u w:val="single"/>
        </w:rPr>
        <w:t xml:space="preserve">  </w:t>
      </w:r>
      <w:r>
        <w:rPr>
          <w:rFonts w:hint="eastAsia" w:ascii="宋体" w:hAnsi="宋体" w:cs="宋体"/>
          <w:sz w:val="28"/>
          <w:szCs w:val="28"/>
        </w:rPr>
        <w:t>）</w:t>
      </w:r>
      <w:r>
        <w:rPr>
          <w:rFonts w:hint="eastAsia" w:ascii="宋体" w:hAnsi="宋体"/>
          <w:sz w:val="24"/>
        </w:rPr>
        <w:t>；合同履行过程中，乙方如因有违约行为应向甲方支付违约金的，甲方可直接从履约保证金中扣除其应支付的违约金金额；租赁期满，履约保证金除抵扣应由乙方承担的租金、水电费用等费用以及乙方应承担的违约赔偿责任外，剩余部分应不计利息予以返还乙方。</w:t>
      </w:r>
    </w:p>
    <w:p>
      <w:pPr>
        <w:adjustRightInd w:val="0"/>
        <w:snapToGrid w:val="0"/>
        <w:spacing w:line="360" w:lineRule="auto"/>
        <w:rPr>
          <w:rFonts w:ascii="宋体" w:hAnsi="宋体"/>
          <w:sz w:val="24"/>
        </w:rPr>
      </w:pPr>
    </w:p>
    <w:p>
      <w:pPr>
        <w:adjustRightInd w:val="0"/>
        <w:snapToGrid w:val="0"/>
        <w:spacing w:line="360" w:lineRule="auto"/>
        <w:rPr>
          <w:rFonts w:ascii="黑体" w:eastAsia="黑体"/>
          <w:sz w:val="24"/>
        </w:rPr>
      </w:pPr>
      <w:r>
        <w:rPr>
          <w:rFonts w:hint="eastAsia" w:ascii="黑体" w:eastAsia="黑体"/>
          <w:sz w:val="24"/>
        </w:rPr>
        <w:t xml:space="preserve">                           第五条 </w:t>
      </w:r>
      <w:r>
        <w:rPr>
          <w:rFonts w:ascii="黑体" w:eastAsia="黑体"/>
          <w:sz w:val="24"/>
        </w:rPr>
        <w:t xml:space="preserve"> 税费承担</w:t>
      </w:r>
    </w:p>
    <w:p>
      <w:pPr>
        <w:adjustRightInd w:val="0"/>
        <w:snapToGrid w:val="0"/>
        <w:spacing w:line="360" w:lineRule="auto"/>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1</w:t>
      </w:r>
      <w:r>
        <w:rPr>
          <w:rFonts w:ascii="宋体" w:hAnsi="宋体"/>
          <w:sz w:val="24"/>
        </w:rPr>
        <w:t xml:space="preserve"> </w:t>
      </w:r>
      <w:r>
        <w:rPr>
          <w:rFonts w:hint="eastAsia" w:ascii="宋体" w:hAnsi="宋体"/>
          <w:sz w:val="24"/>
        </w:rPr>
        <w:t>在租赁期限内，甲乙双方各自根据相关法律法规的规定，承担应由各自交纳的税费。</w:t>
      </w:r>
    </w:p>
    <w:p>
      <w:pPr>
        <w:adjustRightInd w:val="0"/>
        <w:snapToGrid w:val="0"/>
        <w:spacing w:line="360" w:lineRule="auto"/>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2</w:t>
      </w:r>
      <w:r>
        <w:rPr>
          <w:rFonts w:ascii="宋体" w:hAnsi="宋体"/>
          <w:sz w:val="24"/>
        </w:rPr>
        <w:t xml:space="preserve"> </w:t>
      </w:r>
      <w:r>
        <w:rPr>
          <w:rFonts w:hint="eastAsia" w:ascii="宋体" w:hAnsi="宋体"/>
          <w:sz w:val="24"/>
        </w:rPr>
        <w:t>乙方承担自己用水、用电、用气、物业管理费等费用，其中用水、用电、用气的费用应按照租赁标的物内单独的计量表读数计算。水、电、气的损耗部分按乙方使用量占总表比例计算并承担。</w:t>
      </w:r>
    </w:p>
    <w:p>
      <w:pPr>
        <w:adjustRightInd w:val="0"/>
        <w:snapToGrid w:val="0"/>
        <w:spacing w:line="360" w:lineRule="auto"/>
        <w:rPr>
          <w:rFonts w:ascii="宋体" w:hAnsi="宋体"/>
          <w:sz w:val="24"/>
        </w:rPr>
      </w:pPr>
      <w:r>
        <w:rPr>
          <w:rFonts w:hint="eastAsia" w:ascii="宋体" w:hAnsi="宋体"/>
          <w:sz w:val="24"/>
        </w:rPr>
        <w:t xml:space="preserve">   5.2.1 物业费：含物业管理费、垃圾清理费、清洁卫生费等，为 </w:t>
      </w:r>
      <w:r>
        <w:rPr>
          <w:rFonts w:hint="eastAsia" w:ascii="宋体" w:hAnsi="宋体"/>
          <w:b/>
          <w:sz w:val="24"/>
          <w:u w:val="single"/>
        </w:rPr>
        <w:t xml:space="preserve"> 1.20</w:t>
      </w:r>
      <w:r>
        <w:rPr>
          <w:rFonts w:hint="eastAsia" w:ascii="宋体" w:hAnsi="宋体"/>
          <w:sz w:val="24"/>
          <w:u w:val="single"/>
        </w:rPr>
        <w:t xml:space="preserve"> /</w:t>
      </w:r>
      <w:r>
        <w:rPr>
          <w:rFonts w:hint="eastAsia" w:ascii="宋体" w:hAnsi="宋体"/>
          <w:sz w:val="24"/>
        </w:rPr>
        <w:t>元/平方米/月。乙方在合同签订前需全额缴纳一年物业费，</w:t>
      </w:r>
      <w:r>
        <w:rPr>
          <w:rFonts w:hint="eastAsia" w:ascii="宋体" w:hAnsi="宋体"/>
          <w:sz w:val="24"/>
          <w:szCs w:val="24"/>
        </w:rPr>
        <w:t>共计</w:t>
      </w:r>
      <w:r>
        <w:rPr>
          <w:rFonts w:hint="eastAsia" w:ascii="宋体" w:hAnsi="宋体" w:cs="宋体"/>
          <w:b/>
          <w:bCs/>
          <w:sz w:val="24"/>
          <w:szCs w:val="24"/>
          <w:u w:val="single"/>
        </w:rPr>
        <w:t xml:space="preserve">    </w:t>
      </w:r>
      <w:r>
        <w:rPr>
          <w:rFonts w:hint="eastAsia" w:ascii="宋体" w:hAnsi="宋体" w:cs="宋体"/>
          <w:sz w:val="24"/>
          <w:szCs w:val="24"/>
        </w:rPr>
        <w:t xml:space="preserve">元 （大写： </w:t>
      </w:r>
      <w:r>
        <w:rPr>
          <w:rFonts w:hint="eastAsia" w:ascii="宋体" w:hAnsi="宋体" w:cs="宋体"/>
          <w:sz w:val="24"/>
          <w:szCs w:val="24"/>
          <w:u w:val="single"/>
        </w:rPr>
        <w:t xml:space="preserve">    </w:t>
      </w:r>
      <w:r>
        <w:rPr>
          <w:rFonts w:hint="eastAsia" w:ascii="宋体" w:hAnsi="宋体" w:cs="宋体"/>
          <w:sz w:val="24"/>
          <w:szCs w:val="24"/>
        </w:rPr>
        <w:t>）（按10个月/年计收）</w:t>
      </w:r>
      <w:r>
        <w:rPr>
          <w:rFonts w:hint="eastAsia" w:ascii="宋体" w:hAnsi="宋体"/>
          <w:sz w:val="24"/>
          <w:szCs w:val="24"/>
        </w:rPr>
        <w:t>。</w:t>
      </w:r>
      <w:r>
        <w:rPr>
          <w:rFonts w:hint="eastAsia" w:ascii="宋体" w:hAnsi="宋体"/>
          <w:sz w:val="24"/>
        </w:rPr>
        <w:t>如合同期限为一年以上，下一年度的物业管理费与租金同时缴纳。</w:t>
      </w:r>
    </w:p>
    <w:p>
      <w:pPr>
        <w:adjustRightInd w:val="0"/>
        <w:snapToGrid w:val="0"/>
        <w:spacing w:line="360" w:lineRule="auto"/>
        <w:rPr>
          <w:rFonts w:ascii="宋体" w:hAnsi="宋体"/>
          <w:sz w:val="24"/>
        </w:rPr>
      </w:pPr>
      <w:r>
        <w:rPr>
          <w:rFonts w:hint="eastAsia" w:ascii="宋体" w:hAnsi="宋体"/>
          <w:sz w:val="24"/>
        </w:rPr>
        <w:t xml:space="preserve">   5.2.2 水电气费具体执行标准：</w:t>
      </w:r>
    </w:p>
    <w:p>
      <w:pPr>
        <w:adjustRightInd w:val="0"/>
        <w:snapToGrid w:val="0"/>
        <w:spacing w:line="360" w:lineRule="auto"/>
        <w:rPr>
          <w:rFonts w:ascii="宋体" w:hAnsi="宋体"/>
          <w:sz w:val="24"/>
        </w:rPr>
      </w:pPr>
      <w:r>
        <w:rPr>
          <w:rFonts w:hint="eastAsia" w:ascii="宋体" w:hAnsi="宋体"/>
          <w:sz w:val="24"/>
        </w:rPr>
        <w:t xml:space="preserve">       水费： </w:t>
      </w:r>
      <w:r>
        <w:rPr>
          <w:rFonts w:hint="eastAsia" w:ascii="宋体" w:hAnsi="宋体"/>
          <w:sz w:val="24"/>
          <w:u w:val="single"/>
        </w:rPr>
        <w:t xml:space="preserve">  4.50 </w:t>
      </w:r>
      <w:r>
        <w:rPr>
          <w:rFonts w:hint="eastAsia" w:ascii="宋体" w:hAnsi="宋体"/>
          <w:sz w:val="24"/>
        </w:rPr>
        <w:t xml:space="preserve"> 元/吨（东区），</w:t>
      </w:r>
      <w:r>
        <w:rPr>
          <w:rFonts w:hint="eastAsia" w:ascii="宋体" w:hAnsi="宋体"/>
          <w:sz w:val="24"/>
          <w:u w:val="single"/>
        </w:rPr>
        <w:t xml:space="preserve"> 6.00 </w:t>
      </w:r>
      <w:r>
        <w:rPr>
          <w:rFonts w:hint="eastAsia" w:ascii="宋体" w:hAnsi="宋体"/>
          <w:sz w:val="24"/>
        </w:rPr>
        <w:t xml:space="preserve"> 元/吨（西区），按表实际数量计算，按月收取（ ）按年收取（）；</w:t>
      </w:r>
    </w:p>
    <w:p>
      <w:pPr>
        <w:adjustRightInd w:val="0"/>
        <w:snapToGrid w:val="0"/>
        <w:spacing w:line="360" w:lineRule="auto"/>
        <w:rPr>
          <w:rFonts w:ascii="宋体" w:hAnsi="宋体"/>
          <w:sz w:val="24"/>
        </w:rPr>
      </w:pPr>
      <w:r>
        <w:rPr>
          <w:rFonts w:hint="eastAsia" w:ascii="宋体" w:hAnsi="宋体"/>
          <w:sz w:val="24"/>
        </w:rPr>
        <w:t xml:space="preserve">       电费： </w:t>
      </w:r>
      <w:r>
        <w:rPr>
          <w:rFonts w:hint="eastAsia" w:ascii="宋体" w:hAnsi="宋体"/>
          <w:sz w:val="24"/>
          <w:u w:val="single"/>
        </w:rPr>
        <w:t xml:space="preserve">  </w:t>
      </w:r>
      <w:r>
        <w:rPr>
          <w:rFonts w:hint="eastAsia" w:ascii="宋体" w:hAnsi="宋体"/>
          <w:b/>
          <w:sz w:val="24"/>
          <w:u w:val="single"/>
        </w:rPr>
        <w:t xml:space="preserve"> 1.31  </w:t>
      </w:r>
      <w:r>
        <w:rPr>
          <w:rFonts w:hint="eastAsia" w:ascii="宋体" w:hAnsi="宋体"/>
          <w:sz w:val="24"/>
        </w:rPr>
        <w:t>元/度，按表实际数量计算，按月收取（ ）按年收取（）。</w:t>
      </w:r>
    </w:p>
    <w:p>
      <w:pPr>
        <w:adjustRightInd w:val="0"/>
        <w:snapToGrid w:val="0"/>
        <w:spacing w:line="360" w:lineRule="auto"/>
        <w:rPr>
          <w:rFonts w:ascii="宋体" w:hAnsi="宋体"/>
          <w:sz w:val="24"/>
        </w:rPr>
      </w:pPr>
      <w:r>
        <w:rPr>
          <w:rFonts w:hint="eastAsia" w:ascii="宋体" w:hAnsi="宋体"/>
          <w:sz w:val="24"/>
        </w:rPr>
        <w:t xml:space="preserve">   5.2.3 合同签订前，乙方向甲方预交：电费共计</w:t>
      </w:r>
      <w:r>
        <w:rPr>
          <w:rFonts w:hint="eastAsia" w:ascii="宋体" w:hAnsi="宋体"/>
          <w:sz w:val="24"/>
          <w:u w:val="single"/>
        </w:rPr>
        <w:t>/</w:t>
      </w:r>
      <w:r>
        <w:rPr>
          <w:rFonts w:hint="eastAsia" w:ascii="宋体" w:hAnsi="宋体"/>
          <w:sz w:val="24"/>
        </w:rPr>
        <w:t>元（大写：   ）。</w:t>
      </w:r>
    </w:p>
    <w:p>
      <w:pPr>
        <w:adjustRightInd w:val="0"/>
        <w:snapToGrid w:val="0"/>
        <w:spacing w:line="360" w:lineRule="auto"/>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3</w:t>
      </w:r>
      <w:r>
        <w:rPr>
          <w:rFonts w:ascii="宋体" w:hAnsi="宋体"/>
          <w:sz w:val="24"/>
        </w:rPr>
        <w:t xml:space="preserve"> </w:t>
      </w:r>
      <w:r>
        <w:rPr>
          <w:rFonts w:hint="eastAsia" w:ascii="宋体" w:hAnsi="宋体"/>
          <w:sz w:val="24"/>
        </w:rPr>
        <w:t>凡由乙方经营产生的费用，应由乙方交纳；甲方代乙方向有关部门交纳的费用，乙方应在收到甲方交费通知后十个工作日内支付。</w:t>
      </w:r>
    </w:p>
    <w:p>
      <w:pPr>
        <w:adjustRightInd w:val="0"/>
        <w:snapToGrid w:val="0"/>
        <w:spacing w:line="360" w:lineRule="auto"/>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4</w:t>
      </w:r>
      <w:r>
        <w:rPr>
          <w:rFonts w:ascii="宋体" w:hAnsi="宋体"/>
          <w:sz w:val="24"/>
        </w:rPr>
        <w:t xml:space="preserve"> </w:t>
      </w:r>
      <w:r>
        <w:rPr>
          <w:rFonts w:hint="eastAsia" w:ascii="宋体" w:hAnsi="宋体"/>
          <w:sz w:val="24"/>
        </w:rPr>
        <w:t>乙方应保存并向甲方出示相关缴费凭据；若遇政策性调价，乙方应遵照新价格执行。</w:t>
      </w:r>
    </w:p>
    <w:p>
      <w:pPr>
        <w:adjustRightInd w:val="0"/>
        <w:snapToGrid w:val="0"/>
        <w:spacing w:line="360" w:lineRule="auto"/>
        <w:rPr>
          <w:rFonts w:ascii="宋体" w:hAnsi="宋体"/>
          <w:sz w:val="24"/>
        </w:rPr>
      </w:pPr>
    </w:p>
    <w:p>
      <w:pPr>
        <w:adjustRightInd w:val="0"/>
        <w:snapToGrid w:val="0"/>
        <w:spacing w:line="360" w:lineRule="auto"/>
        <w:rPr>
          <w:rFonts w:ascii="黑体" w:eastAsia="黑体"/>
          <w:sz w:val="24"/>
        </w:rPr>
      </w:pPr>
      <w:r>
        <w:rPr>
          <w:rFonts w:hint="eastAsia" w:ascii="黑体" w:eastAsia="黑体"/>
          <w:sz w:val="24"/>
        </w:rPr>
        <w:t xml:space="preserve">                            第六条  租赁标的物交付</w:t>
      </w:r>
    </w:p>
    <w:p>
      <w:pPr>
        <w:adjustRightInd w:val="0"/>
        <w:snapToGrid w:val="0"/>
        <w:spacing w:line="360" w:lineRule="auto"/>
        <w:rPr>
          <w:rFonts w:ascii="宋体" w:hAnsi="宋体"/>
          <w:sz w:val="24"/>
        </w:rPr>
      </w:pPr>
      <w:r>
        <w:rPr>
          <w:rFonts w:hint="eastAsia" w:ascii="宋体" w:hAnsi="宋体"/>
          <w:sz w:val="24"/>
        </w:rPr>
        <w:t>6</w:t>
      </w:r>
      <w:r>
        <w:rPr>
          <w:rFonts w:ascii="宋体" w:hAnsi="宋体"/>
          <w:sz w:val="24"/>
        </w:rPr>
        <w:t>.</w:t>
      </w:r>
      <w:r>
        <w:rPr>
          <w:rFonts w:hint="eastAsia" w:ascii="宋体" w:hAnsi="宋体"/>
          <w:sz w:val="24"/>
        </w:rPr>
        <w:t>1 交付标准</w:t>
      </w:r>
    </w:p>
    <w:p>
      <w:pPr>
        <w:adjustRightInd w:val="0"/>
        <w:snapToGrid w:val="0"/>
        <w:spacing w:line="360" w:lineRule="auto"/>
        <w:ind w:firstLine="560"/>
        <w:rPr>
          <w:rFonts w:ascii="宋体" w:hAnsi="宋体"/>
          <w:sz w:val="24"/>
        </w:rPr>
      </w:pPr>
      <w:r>
        <w:rPr>
          <w:rFonts w:ascii="宋体" w:hAnsi="宋体"/>
          <w:sz w:val="24"/>
        </w:rPr>
        <w:t>甲方</w:t>
      </w:r>
      <w:r>
        <w:rPr>
          <w:rFonts w:hint="eastAsia" w:ascii="宋体" w:hAnsi="宋体"/>
          <w:sz w:val="24"/>
        </w:rPr>
        <w:t>按租赁标的物现状交付，乙方在签订本合同前已经充分考察了租赁标的物现状及周边环境，同意按租赁标的物现状接房。</w:t>
      </w:r>
    </w:p>
    <w:p>
      <w:pPr>
        <w:adjustRightInd w:val="0"/>
        <w:snapToGrid w:val="0"/>
        <w:spacing w:line="360" w:lineRule="auto"/>
        <w:rPr>
          <w:rFonts w:ascii="宋体" w:hAnsi="宋体"/>
          <w:sz w:val="24"/>
        </w:rPr>
      </w:pPr>
      <w:r>
        <w:rPr>
          <w:rFonts w:hint="eastAsia" w:ascii="宋体" w:hAnsi="宋体"/>
          <w:sz w:val="24"/>
        </w:rPr>
        <w:t>6</w:t>
      </w:r>
      <w:r>
        <w:rPr>
          <w:rFonts w:ascii="宋体" w:hAnsi="宋体"/>
          <w:sz w:val="24"/>
        </w:rPr>
        <w:t>.</w:t>
      </w:r>
      <w:r>
        <w:rPr>
          <w:rFonts w:hint="eastAsia" w:ascii="宋体" w:hAnsi="宋体"/>
          <w:sz w:val="24"/>
        </w:rPr>
        <w:t>2 检验和交付</w:t>
      </w:r>
    </w:p>
    <w:p>
      <w:pPr>
        <w:adjustRightInd w:val="0"/>
        <w:snapToGrid w:val="0"/>
        <w:spacing w:line="360" w:lineRule="auto"/>
        <w:ind w:left="-27" w:leftChars="-13" w:firstLine="496" w:firstLineChars="207"/>
        <w:rPr>
          <w:rFonts w:ascii="宋体" w:hAnsi="宋体"/>
          <w:sz w:val="24"/>
        </w:rPr>
      </w:pPr>
      <w:r>
        <w:rPr>
          <w:rFonts w:hint="eastAsia" w:ascii="宋体" w:hAnsi="宋体"/>
          <w:sz w:val="24"/>
        </w:rPr>
        <w:t>6.2 .1</w:t>
      </w:r>
      <w:r>
        <w:rPr>
          <w:rFonts w:ascii="宋体" w:hAnsi="宋体"/>
          <w:sz w:val="24"/>
        </w:rPr>
        <w:t>甲</w:t>
      </w:r>
      <w:r>
        <w:rPr>
          <w:rFonts w:hint="eastAsia" w:ascii="宋体" w:hAnsi="宋体"/>
          <w:sz w:val="24"/>
        </w:rPr>
        <w:t>乙双方签订合同后，甲方应在合同租期起始日前将租赁标的物交付乙方</w:t>
      </w:r>
      <w:r>
        <w:rPr>
          <w:rFonts w:ascii="宋体" w:hAnsi="宋体"/>
          <w:sz w:val="24"/>
        </w:rPr>
        <w:t>。</w:t>
      </w:r>
      <w:r>
        <w:rPr>
          <w:rFonts w:hint="eastAsia" w:ascii="宋体" w:hAnsi="宋体"/>
          <w:sz w:val="24"/>
        </w:rPr>
        <w:t>乙方在接到甲方标的物交接通知后，应积极与甲方进行交接，</w:t>
      </w:r>
      <w:r>
        <w:rPr>
          <w:rFonts w:ascii="宋体" w:hAnsi="宋体"/>
          <w:sz w:val="24"/>
        </w:rPr>
        <w:t>乙方应向甲方书面确认</w:t>
      </w:r>
      <w:r>
        <w:rPr>
          <w:rFonts w:hint="eastAsia" w:ascii="宋体" w:hAnsi="宋体"/>
          <w:sz w:val="24"/>
        </w:rPr>
        <w:t>已</w:t>
      </w:r>
      <w:r>
        <w:rPr>
          <w:rFonts w:ascii="宋体" w:hAnsi="宋体"/>
          <w:sz w:val="24"/>
        </w:rPr>
        <w:t>接受</w:t>
      </w:r>
      <w:r>
        <w:rPr>
          <w:rFonts w:hint="eastAsia" w:ascii="宋体" w:hAnsi="宋体"/>
          <w:sz w:val="24"/>
        </w:rPr>
        <w:t>租赁标的物（见附件）。</w:t>
      </w:r>
    </w:p>
    <w:p>
      <w:pPr>
        <w:adjustRightInd w:val="0"/>
        <w:snapToGrid w:val="0"/>
        <w:spacing w:line="360" w:lineRule="auto"/>
        <w:ind w:firstLine="560"/>
        <w:rPr>
          <w:rFonts w:ascii="宋体" w:hAnsi="宋体"/>
          <w:sz w:val="24"/>
        </w:rPr>
      </w:pPr>
      <w:r>
        <w:rPr>
          <w:rFonts w:hint="eastAsia" w:ascii="宋体" w:hAnsi="宋体"/>
          <w:sz w:val="24"/>
        </w:rPr>
        <w:t xml:space="preserve">6.2.2 </w:t>
      </w:r>
      <w:r>
        <w:rPr>
          <w:rFonts w:ascii="宋体" w:hAnsi="宋体"/>
          <w:sz w:val="24"/>
        </w:rPr>
        <w:t>租赁标的</w:t>
      </w:r>
      <w:r>
        <w:rPr>
          <w:rFonts w:hint="eastAsia" w:ascii="宋体" w:hAnsi="宋体"/>
          <w:sz w:val="24"/>
        </w:rPr>
        <w:t>物</w:t>
      </w:r>
      <w:r>
        <w:rPr>
          <w:rFonts w:ascii="宋体" w:hAnsi="宋体"/>
          <w:sz w:val="24"/>
        </w:rPr>
        <w:t>交</w:t>
      </w:r>
      <w:r>
        <w:rPr>
          <w:rFonts w:hint="eastAsia" w:ascii="宋体" w:hAnsi="宋体"/>
          <w:sz w:val="24"/>
        </w:rPr>
        <w:t>付</w:t>
      </w:r>
      <w:r>
        <w:rPr>
          <w:rFonts w:ascii="宋体" w:hAnsi="宋体"/>
          <w:sz w:val="24"/>
        </w:rPr>
        <w:t>前发生的水费、电费</w:t>
      </w:r>
      <w:r>
        <w:rPr>
          <w:rFonts w:hint="eastAsia" w:ascii="宋体" w:hAnsi="宋体"/>
          <w:sz w:val="24"/>
        </w:rPr>
        <w:t>、气费</w:t>
      </w:r>
      <w:r>
        <w:rPr>
          <w:rFonts w:ascii="宋体" w:hAnsi="宋体"/>
          <w:sz w:val="24"/>
        </w:rPr>
        <w:t>及其他</w:t>
      </w:r>
      <w:r>
        <w:rPr>
          <w:rFonts w:hint="eastAsia" w:ascii="宋体" w:hAnsi="宋体"/>
          <w:sz w:val="24"/>
        </w:rPr>
        <w:t>费用</w:t>
      </w:r>
      <w:r>
        <w:rPr>
          <w:rFonts w:ascii="宋体" w:hAnsi="宋体"/>
          <w:sz w:val="24"/>
        </w:rPr>
        <w:t>应由甲方支付的费用，由甲方承担</w:t>
      </w:r>
      <w:r>
        <w:rPr>
          <w:rFonts w:hint="eastAsia" w:ascii="宋体" w:hAnsi="宋体"/>
          <w:sz w:val="24"/>
        </w:rPr>
        <w:t>；交付后由乙方承担</w:t>
      </w:r>
      <w:r>
        <w:rPr>
          <w:rFonts w:ascii="宋体" w:hAnsi="宋体"/>
          <w:sz w:val="24"/>
        </w:rPr>
        <w:t>。水表、电表</w:t>
      </w:r>
      <w:r>
        <w:rPr>
          <w:rFonts w:hint="eastAsia" w:ascii="宋体" w:hAnsi="宋体"/>
          <w:sz w:val="24"/>
        </w:rPr>
        <w:t>、气表</w:t>
      </w:r>
      <w:r>
        <w:rPr>
          <w:rFonts w:ascii="宋体" w:hAnsi="宋体"/>
          <w:sz w:val="24"/>
        </w:rPr>
        <w:t>等的底数在</w:t>
      </w:r>
      <w:r>
        <w:rPr>
          <w:rFonts w:hint="eastAsia" w:ascii="宋体" w:hAnsi="宋体"/>
          <w:sz w:val="24"/>
        </w:rPr>
        <w:t>租赁</w:t>
      </w:r>
      <w:r>
        <w:rPr>
          <w:rFonts w:ascii="宋体" w:hAnsi="宋体"/>
          <w:sz w:val="24"/>
        </w:rPr>
        <w:t>标的</w:t>
      </w:r>
      <w:r>
        <w:rPr>
          <w:rFonts w:hint="eastAsia" w:ascii="宋体" w:hAnsi="宋体"/>
          <w:sz w:val="24"/>
        </w:rPr>
        <w:t>物</w:t>
      </w:r>
      <w:r>
        <w:rPr>
          <w:rFonts w:ascii="宋体" w:hAnsi="宋体"/>
          <w:sz w:val="24"/>
        </w:rPr>
        <w:t>交付乙方时双方</w:t>
      </w:r>
      <w:r>
        <w:rPr>
          <w:rFonts w:hint="eastAsia" w:ascii="宋体" w:hAnsi="宋体"/>
          <w:sz w:val="24"/>
        </w:rPr>
        <w:t>签</w:t>
      </w:r>
      <w:r>
        <w:rPr>
          <w:rFonts w:ascii="宋体" w:hAnsi="宋体"/>
          <w:sz w:val="24"/>
        </w:rPr>
        <w:t>字确认。</w:t>
      </w:r>
    </w:p>
    <w:p>
      <w:pPr>
        <w:pStyle w:val="3"/>
        <w:adjustRightInd w:val="0"/>
        <w:snapToGrid w:val="0"/>
        <w:spacing w:line="360" w:lineRule="auto"/>
        <w:ind w:left="559" w:leftChars="266" w:firstLine="480"/>
        <w:rPr>
          <w:sz w:val="24"/>
        </w:rPr>
      </w:pPr>
    </w:p>
    <w:p>
      <w:pPr>
        <w:adjustRightInd w:val="0"/>
        <w:snapToGrid w:val="0"/>
        <w:spacing w:line="360" w:lineRule="auto"/>
        <w:jc w:val="center"/>
        <w:rPr>
          <w:rFonts w:ascii="黑体" w:eastAsia="黑体"/>
          <w:sz w:val="24"/>
        </w:rPr>
      </w:pPr>
      <w:r>
        <w:rPr>
          <w:rFonts w:ascii="黑体" w:eastAsia="黑体"/>
          <w:sz w:val="24"/>
        </w:rPr>
        <w:t>第</w:t>
      </w:r>
      <w:r>
        <w:rPr>
          <w:rFonts w:hint="eastAsia" w:ascii="黑体" w:eastAsia="黑体"/>
          <w:sz w:val="24"/>
        </w:rPr>
        <w:t>七</w:t>
      </w:r>
      <w:r>
        <w:rPr>
          <w:rFonts w:ascii="黑体" w:eastAsia="黑体"/>
          <w:sz w:val="24"/>
        </w:rPr>
        <w:t>条  租赁标的</w:t>
      </w:r>
      <w:r>
        <w:rPr>
          <w:rFonts w:hint="eastAsia" w:ascii="黑体" w:eastAsia="黑体"/>
          <w:sz w:val="24"/>
        </w:rPr>
        <w:t>物返还</w:t>
      </w:r>
    </w:p>
    <w:p>
      <w:pPr>
        <w:adjustRightInd w:val="0"/>
        <w:snapToGrid w:val="0"/>
        <w:spacing w:line="360" w:lineRule="auto"/>
        <w:rPr>
          <w:rFonts w:ascii="宋体" w:hAnsi="宋体"/>
          <w:sz w:val="24"/>
        </w:rPr>
      </w:pPr>
      <w:r>
        <w:rPr>
          <w:rFonts w:hint="eastAsia" w:ascii="宋体" w:hAnsi="宋体"/>
          <w:sz w:val="24"/>
        </w:rPr>
        <w:t>7</w:t>
      </w:r>
      <w:r>
        <w:rPr>
          <w:rFonts w:ascii="宋体" w:hAnsi="宋体"/>
          <w:sz w:val="24"/>
        </w:rPr>
        <w:t>.1</w:t>
      </w:r>
      <w:r>
        <w:rPr>
          <w:rFonts w:hint="eastAsia" w:ascii="宋体" w:hAnsi="宋体"/>
          <w:sz w:val="24"/>
        </w:rPr>
        <w:t xml:space="preserve"> 租赁期满或合同终止时返还的租赁标的物应符合随时适租或适用的状态。</w:t>
      </w:r>
    </w:p>
    <w:p>
      <w:pPr>
        <w:adjustRightInd w:val="0"/>
        <w:snapToGrid w:val="0"/>
        <w:spacing w:line="360" w:lineRule="auto"/>
        <w:ind w:firstLine="560"/>
        <w:rPr>
          <w:rFonts w:ascii="宋体" w:hAnsi="宋体"/>
          <w:sz w:val="24"/>
        </w:rPr>
      </w:pPr>
      <w:r>
        <w:rPr>
          <w:rFonts w:hint="eastAsia" w:ascii="宋体" w:hAnsi="宋体"/>
          <w:sz w:val="24"/>
        </w:rPr>
        <w:t>乙方应在租赁期满或合同终止后五日内</w:t>
      </w:r>
      <w:r>
        <w:rPr>
          <w:rFonts w:ascii="宋体" w:hAnsi="宋体"/>
          <w:sz w:val="24"/>
        </w:rPr>
        <w:t>，将</w:t>
      </w:r>
      <w:r>
        <w:rPr>
          <w:rFonts w:hint="eastAsia" w:ascii="宋体" w:hAnsi="宋体"/>
          <w:sz w:val="24"/>
        </w:rPr>
        <w:t>租</w:t>
      </w:r>
      <w:r>
        <w:rPr>
          <w:rFonts w:ascii="宋体" w:hAnsi="宋体"/>
          <w:sz w:val="24"/>
        </w:rPr>
        <w:t>赁标的</w:t>
      </w:r>
      <w:r>
        <w:rPr>
          <w:rFonts w:hint="eastAsia" w:ascii="宋体" w:hAnsi="宋体"/>
          <w:sz w:val="24"/>
        </w:rPr>
        <w:t>物</w:t>
      </w:r>
      <w:r>
        <w:rPr>
          <w:rFonts w:ascii="宋体" w:hAnsi="宋体"/>
          <w:sz w:val="24"/>
        </w:rPr>
        <w:t>交还甲方</w:t>
      </w:r>
      <w:r>
        <w:rPr>
          <w:rFonts w:hint="eastAsia" w:ascii="宋体" w:hAnsi="宋体"/>
          <w:sz w:val="24"/>
        </w:rPr>
        <w:t>；租赁标的物应</w:t>
      </w:r>
      <w:r>
        <w:rPr>
          <w:rFonts w:ascii="宋体" w:hAnsi="宋体"/>
          <w:sz w:val="24"/>
        </w:rPr>
        <w:t>符合下列条件：</w:t>
      </w:r>
    </w:p>
    <w:p>
      <w:pPr>
        <w:adjustRightInd w:val="0"/>
        <w:snapToGrid w:val="0"/>
        <w:spacing w:line="360" w:lineRule="auto"/>
        <w:ind w:left="42" w:leftChars="20" w:firstLine="480" w:firstLineChars="200"/>
        <w:rPr>
          <w:rFonts w:ascii="宋体" w:hAnsi="宋体"/>
          <w:sz w:val="24"/>
        </w:rPr>
      </w:pPr>
      <w:r>
        <w:rPr>
          <w:rFonts w:hint="eastAsia" w:ascii="宋体" w:hAnsi="宋体"/>
          <w:sz w:val="24"/>
        </w:rPr>
        <w:t>7.1.</w:t>
      </w:r>
      <w:r>
        <w:rPr>
          <w:rFonts w:ascii="宋体" w:hAnsi="宋体"/>
          <w:sz w:val="24"/>
        </w:rPr>
        <w:t>1</w:t>
      </w:r>
      <w:r>
        <w:rPr>
          <w:rFonts w:hint="eastAsia" w:ascii="宋体" w:hAnsi="宋体"/>
          <w:sz w:val="24"/>
        </w:rPr>
        <w:t xml:space="preserve"> </w:t>
      </w:r>
      <w:r>
        <w:rPr>
          <w:rFonts w:ascii="宋体" w:hAnsi="宋体"/>
          <w:sz w:val="24"/>
        </w:rPr>
        <w:t>租赁</w:t>
      </w:r>
      <w:r>
        <w:rPr>
          <w:rFonts w:hint="eastAsia" w:ascii="宋体" w:hAnsi="宋体"/>
          <w:sz w:val="24"/>
        </w:rPr>
        <w:t>标的物</w:t>
      </w:r>
      <w:r>
        <w:rPr>
          <w:rFonts w:ascii="宋体" w:hAnsi="宋体"/>
          <w:sz w:val="24"/>
        </w:rPr>
        <w:t>应完好无损（因自然属性或</w:t>
      </w:r>
      <w:r>
        <w:rPr>
          <w:rFonts w:hint="eastAsia" w:ascii="宋体" w:hAnsi="宋体"/>
          <w:sz w:val="24"/>
        </w:rPr>
        <w:t>正确</w:t>
      </w:r>
      <w:r>
        <w:rPr>
          <w:rFonts w:ascii="宋体" w:hAnsi="宋体"/>
          <w:sz w:val="24"/>
        </w:rPr>
        <w:t>合理使用而导致的损耗除外），乙方对租赁</w:t>
      </w:r>
      <w:r>
        <w:rPr>
          <w:rFonts w:hint="eastAsia" w:ascii="宋体" w:hAnsi="宋体"/>
          <w:sz w:val="24"/>
        </w:rPr>
        <w:t>标的物</w:t>
      </w:r>
      <w:r>
        <w:rPr>
          <w:rFonts w:ascii="宋体" w:hAnsi="宋体"/>
          <w:sz w:val="24"/>
        </w:rPr>
        <w:t>的整个装修</w:t>
      </w:r>
      <w:r>
        <w:rPr>
          <w:rFonts w:hint="eastAsia" w:ascii="宋体" w:hAnsi="宋体"/>
          <w:sz w:val="24"/>
        </w:rPr>
        <w:t>按10.2.12约定处理。</w:t>
      </w:r>
    </w:p>
    <w:p>
      <w:pPr>
        <w:adjustRightInd w:val="0"/>
        <w:snapToGrid w:val="0"/>
        <w:spacing w:line="360" w:lineRule="auto"/>
        <w:ind w:left="111" w:leftChars="53" w:firstLine="360" w:firstLineChars="150"/>
        <w:rPr>
          <w:rFonts w:ascii="宋体" w:hAnsi="宋体"/>
          <w:sz w:val="24"/>
        </w:rPr>
      </w:pPr>
      <w:r>
        <w:rPr>
          <w:rFonts w:hint="eastAsia" w:ascii="宋体" w:hAnsi="宋体"/>
          <w:sz w:val="24"/>
        </w:rPr>
        <w:t>7.1.</w:t>
      </w:r>
      <w:r>
        <w:rPr>
          <w:rFonts w:ascii="宋体" w:hAnsi="宋体"/>
          <w:sz w:val="24"/>
        </w:rPr>
        <w:t>2</w:t>
      </w:r>
      <w:r>
        <w:rPr>
          <w:rFonts w:hint="eastAsia" w:ascii="宋体" w:hAnsi="宋体"/>
          <w:sz w:val="24"/>
        </w:rPr>
        <w:t xml:space="preserve"> 租赁标的物内</w:t>
      </w:r>
      <w:r>
        <w:rPr>
          <w:rFonts w:ascii="宋体" w:hAnsi="宋体"/>
          <w:sz w:val="24"/>
        </w:rPr>
        <w:t>的水、电、消防等设</w:t>
      </w:r>
      <w:r>
        <w:rPr>
          <w:rFonts w:hint="eastAsia" w:ascii="宋体" w:hAnsi="宋体"/>
          <w:sz w:val="24"/>
        </w:rPr>
        <w:t>备</w:t>
      </w:r>
      <w:r>
        <w:rPr>
          <w:rFonts w:ascii="宋体" w:hAnsi="宋体"/>
          <w:sz w:val="24"/>
        </w:rPr>
        <w:t>设施（包括</w:t>
      </w:r>
      <w:r>
        <w:rPr>
          <w:rFonts w:hint="eastAsia" w:ascii="宋体" w:hAnsi="宋体"/>
          <w:sz w:val="24"/>
        </w:rPr>
        <w:t>甲方移交给乙方的以及</w:t>
      </w:r>
      <w:r>
        <w:rPr>
          <w:rFonts w:ascii="宋体" w:hAnsi="宋体"/>
          <w:sz w:val="24"/>
        </w:rPr>
        <w:t>乙方在承租期间对这些设备设施的增添</w:t>
      </w:r>
      <w:r>
        <w:rPr>
          <w:rFonts w:ascii="宋体" w:hAnsi="宋体"/>
          <w:color w:val="auto"/>
          <w:sz w:val="24"/>
        </w:rPr>
        <w:t>部份</w:t>
      </w:r>
      <w:r>
        <w:rPr>
          <w:rFonts w:hint="eastAsia" w:ascii="宋体" w:hAnsi="宋体"/>
          <w:sz w:val="24"/>
        </w:rPr>
        <w:t>）</w:t>
      </w:r>
      <w:r>
        <w:rPr>
          <w:rFonts w:ascii="宋体" w:hAnsi="宋体"/>
          <w:sz w:val="24"/>
        </w:rPr>
        <w:t>交还给甲方且可正常使用。</w:t>
      </w:r>
    </w:p>
    <w:p>
      <w:pPr>
        <w:adjustRightInd w:val="0"/>
        <w:snapToGrid w:val="0"/>
        <w:spacing w:line="360" w:lineRule="auto"/>
        <w:ind w:firstLine="480" w:firstLineChars="200"/>
        <w:rPr>
          <w:rFonts w:ascii="宋体" w:hAnsi="宋体"/>
          <w:sz w:val="24"/>
        </w:rPr>
      </w:pPr>
      <w:r>
        <w:rPr>
          <w:rFonts w:hint="eastAsia" w:ascii="宋体" w:hAnsi="宋体"/>
          <w:sz w:val="24"/>
        </w:rPr>
        <w:t>7.1.</w:t>
      </w:r>
      <w:r>
        <w:rPr>
          <w:rFonts w:ascii="宋体" w:hAnsi="宋体"/>
          <w:sz w:val="24"/>
        </w:rPr>
        <w:t>3</w:t>
      </w:r>
      <w:r>
        <w:rPr>
          <w:rFonts w:hint="eastAsia" w:ascii="宋体" w:hAnsi="宋体"/>
          <w:sz w:val="24"/>
        </w:rPr>
        <w:t xml:space="preserve"> </w:t>
      </w:r>
      <w:r>
        <w:rPr>
          <w:rFonts w:ascii="宋体" w:hAnsi="宋体"/>
          <w:sz w:val="24"/>
        </w:rPr>
        <w:t>在合同期内，涉及租赁标的</w:t>
      </w:r>
      <w:r>
        <w:rPr>
          <w:rFonts w:hint="eastAsia" w:ascii="宋体" w:hAnsi="宋体"/>
          <w:sz w:val="24"/>
        </w:rPr>
        <w:t>物</w:t>
      </w:r>
      <w:r>
        <w:rPr>
          <w:rFonts w:ascii="宋体" w:hAnsi="宋体"/>
          <w:sz w:val="24"/>
        </w:rPr>
        <w:t>合法新增的不动产</w:t>
      </w:r>
      <w:r>
        <w:rPr>
          <w:rFonts w:hint="eastAsia" w:ascii="宋体" w:hAnsi="宋体"/>
          <w:sz w:val="24"/>
        </w:rPr>
        <w:t>部分无偿</w:t>
      </w:r>
      <w:r>
        <w:rPr>
          <w:rFonts w:ascii="宋体" w:hAnsi="宋体"/>
          <w:sz w:val="24"/>
        </w:rPr>
        <w:t>归甲方所有。</w:t>
      </w:r>
    </w:p>
    <w:p>
      <w:pPr>
        <w:adjustRightInd w:val="0"/>
        <w:snapToGrid w:val="0"/>
        <w:spacing w:line="360" w:lineRule="auto"/>
        <w:ind w:left="195" w:leftChars="93" w:firstLine="240" w:firstLineChars="100"/>
        <w:rPr>
          <w:rFonts w:ascii="宋体" w:hAnsi="宋体"/>
          <w:sz w:val="24"/>
        </w:rPr>
      </w:pPr>
      <w:r>
        <w:rPr>
          <w:rFonts w:hint="eastAsia" w:ascii="宋体" w:hAnsi="宋体"/>
          <w:sz w:val="24"/>
        </w:rPr>
        <w:t>7.1.4 乙方应在交还前将以租赁标的物为基础办理的各项证照注销，以使标的物达到甲方可自由支配状态。</w:t>
      </w:r>
    </w:p>
    <w:p>
      <w:pPr>
        <w:adjustRightInd w:val="0"/>
        <w:snapToGrid w:val="0"/>
        <w:spacing w:line="360" w:lineRule="auto"/>
        <w:ind w:left="195" w:leftChars="93" w:firstLine="240" w:firstLineChars="100"/>
        <w:rPr>
          <w:rFonts w:ascii="宋体" w:hAnsi="宋体"/>
          <w:sz w:val="24"/>
        </w:rPr>
      </w:pPr>
    </w:p>
    <w:p>
      <w:pPr>
        <w:adjustRightInd w:val="0"/>
        <w:snapToGrid w:val="0"/>
        <w:spacing w:line="360" w:lineRule="auto"/>
        <w:rPr>
          <w:rFonts w:ascii="黑体" w:eastAsia="黑体"/>
          <w:sz w:val="24"/>
        </w:rPr>
      </w:pPr>
      <w:r>
        <w:rPr>
          <w:rFonts w:hint="eastAsia" w:ascii="宋体" w:hAnsi="宋体"/>
          <w:sz w:val="24"/>
        </w:rPr>
        <w:t xml:space="preserve">                              </w:t>
      </w:r>
      <w:r>
        <w:rPr>
          <w:rFonts w:ascii="黑体" w:eastAsia="黑体"/>
          <w:sz w:val="24"/>
        </w:rPr>
        <w:t>第</w:t>
      </w:r>
      <w:r>
        <w:rPr>
          <w:rFonts w:hint="eastAsia" w:ascii="黑体" w:eastAsia="黑体"/>
          <w:sz w:val="24"/>
        </w:rPr>
        <w:t>八</w:t>
      </w:r>
      <w:r>
        <w:rPr>
          <w:rFonts w:ascii="黑体" w:eastAsia="黑体"/>
          <w:sz w:val="24"/>
        </w:rPr>
        <w:t>条  招牌和广告</w:t>
      </w:r>
    </w:p>
    <w:p>
      <w:pPr>
        <w:adjustRightInd w:val="0"/>
        <w:snapToGrid w:val="0"/>
        <w:spacing w:line="360" w:lineRule="auto"/>
        <w:rPr>
          <w:rFonts w:ascii="宋体" w:hAnsi="宋体"/>
          <w:sz w:val="24"/>
        </w:rPr>
      </w:pPr>
      <w:r>
        <w:rPr>
          <w:rFonts w:hint="eastAsia" w:ascii="宋体" w:hAnsi="宋体"/>
          <w:sz w:val="24"/>
        </w:rPr>
        <w:t>8</w:t>
      </w:r>
      <w:r>
        <w:rPr>
          <w:rFonts w:ascii="宋体" w:hAnsi="宋体"/>
          <w:sz w:val="24"/>
        </w:rPr>
        <w:t>.1</w:t>
      </w:r>
      <w:r>
        <w:rPr>
          <w:rFonts w:hint="eastAsia" w:ascii="宋体" w:hAnsi="宋体"/>
          <w:sz w:val="24"/>
        </w:rPr>
        <w:t xml:space="preserve"> 乙方在租赁期内，经甲方同意，乙方可在租赁标的物适当地方，根据统一的整体规划设置经营所需的招牌；乙方可在广告、招牌上标注乙方经营所需文字或标识；乙方广告、招牌内容仅限于本合同经营项目的广告宣传，不得宣传与本合同经营项目无关的内容。</w:t>
      </w:r>
    </w:p>
    <w:p>
      <w:pPr>
        <w:adjustRightInd w:val="0"/>
        <w:snapToGrid w:val="0"/>
        <w:spacing w:line="36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2 本条所述招牌必须符合法律法规有关规定及本合同约定的主要用途。乙方不得将所设置的广告位对外出租、出借、出让，仅限于乙方内部使用。按政策法律规定应支付的广告、招牌等费用由乙方承担。</w:t>
      </w:r>
    </w:p>
    <w:p>
      <w:pPr>
        <w:adjustRightInd w:val="0"/>
        <w:snapToGrid w:val="0"/>
        <w:spacing w:line="36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 未经对方书面许可，任何一方不能将另一方已注册的标识或文字用于经营活动。</w:t>
      </w:r>
    </w:p>
    <w:p>
      <w:pPr>
        <w:adjustRightInd w:val="0"/>
        <w:snapToGrid w:val="0"/>
        <w:spacing w:line="360" w:lineRule="auto"/>
        <w:ind w:left="195" w:leftChars="93" w:firstLine="240" w:firstLineChars="100"/>
        <w:rPr>
          <w:rFonts w:ascii="宋体" w:hAnsi="宋体"/>
          <w:sz w:val="24"/>
        </w:rPr>
      </w:pPr>
    </w:p>
    <w:p>
      <w:pPr>
        <w:adjustRightInd w:val="0"/>
        <w:snapToGrid w:val="0"/>
        <w:spacing w:line="360" w:lineRule="auto"/>
        <w:jc w:val="center"/>
        <w:rPr>
          <w:rFonts w:ascii="黑体" w:eastAsia="黑体"/>
          <w:sz w:val="24"/>
        </w:rPr>
      </w:pPr>
      <w:r>
        <w:rPr>
          <w:rFonts w:hint="eastAsia" w:ascii="黑体" w:eastAsia="黑体"/>
          <w:sz w:val="24"/>
        </w:rPr>
        <w:t>第九</w:t>
      </w:r>
      <w:r>
        <w:rPr>
          <w:rFonts w:ascii="黑体" w:eastAsia="黑体"/>
          <w:sz w:val="24"/>
        </w:rPr>
        <w:t>条  甲方的权利义务</w:t>
      </w:r>
    </w:p>
    <w:p>
      <w:pPr>
        <w:adjustRightInd w:val="0"/>
        <w:snapToGrid w:val="0"/>
        <w:spacing w:line="360" w:lineRule="auto"/>
        <w:rPr>
          <w:rFonts w:ascii="宋体" w:hAnsi="宋体"/>
          <w:sz w:val="24"/>
        </w:rPr>
      </w:pPr>
      <w:r>
        <w:rPr>
          <w:rFonts w:hint="eastAsia" w:ascii="宋体" w:hAnsi="宋体"/>
          <w:sz w:val="24"/>
        </w:rPr>
        <w:t>9</w:t>
      </w:r>
      <w:r>
        <w:rPr>
          <w:rFonts w:ascii="宋体" w:hAnsi="宋体"/>
          <w:sz w:val="24"/>
        </w:rPr>
        <w:t xml:space="preserve">.1 </w:t>
      </w:r>
      <w:r>
        <w:rPr>
          <w:rFonts w:hint="eastAsia" w:ascii="宋体" w:hAnsi="宋体"/>
          <w:sz w:val="24"/>
        </w:rPr>
        <w:t>权利</w:t>
      </w:r>
    </w:p>
    <w:p>
      <w:pPr>
        <w:adjustRightInd w:val="0"/>
        <w:snapToGrid w:val="0"/>
        <w:spacing w:line="360" w:lineRule="auto"/>
        <w:rPr>
          <w:rFonts w:ascii="宋体" w:hAnsi="宋体"/>
          <w:sz w:val="24"/>
        </w:rPr>
      </w:pPr>
      <w:r>
        <w:rPr>
          <w:rFonts w:hint="eastAsia" w:ascii="宋体" w:hAnsi="宋体"/>
          <w:sz w:val="24"/>
        </w:rPr>
        <w:t xml:space="preserve">    9.1.1 按时足额收取保证金、租金、物业费、水电气费等有关费用。</w:t>
      </w:r>
    </w:p>
    <w:p>
      <w:pPr>
        <w:adjustRightInd w:val="0"/>
        <w:snapToGrid w:val="0"/>
        <w:spacing w:line="360" w:lineRule="auto"/>
        <w:rPr>
          <w:rFonts w:ascii="宋体" w:hAnsi="宋体"/>
          <w:sz w:val="24"/>
        </w:rPr>
      </w:pPr>
      <w:r>
        <w:rPr>
          <w:rFonts w:hint="eastAsia" w:ascii="宋体" w:hAnsi="宋体"/>
          <w:sz w:val="24"/>
        </w:rPr>
        <w:t xml:space="preserve">    9.1.2 乙方经营影响到学校正常教育教学秩序和校园环境、公共社会环境、建筑环境时进行书面告知、制止、提出限期改正，在乙方不改正的情况下有权终止合同、停止租赁（且不承担任何赔偿和补偿责任）；乙方对由此给甲方造成的损失负全部赔偿责任。</w:t>
      </w:r>
    </w:p>
    <w:p>
      <w:pPr>
        <w:adjustRightInd w:val="0"/>
        <w:snapToGrid w:val="0"/>
        <w:spacing w:line="360" w:lineRule="auto"/>
        <w:rPr>
          <w:rFonts w:ascii="宋体" w:hAnsi="宋体"/>
          <w:sz w:val="24"/>
        </w:rPr>
      </w:pPr>
      <w:r>
        <w:rPr>
          <w:rFonts w:hint="eastAsia" w:ascii="宋体" w:hAnsi="宋体"/>
          <w:sz w:val="24"/>
        </w:rPr>
        <w:t xml:space="preserve">    9.1.3 乙方装修方案必须经甲方审核同意后方可实施，甲方对乙方的装修过程进行监督。</w:t>
      </w:r>
    </w:p>
    <w:p>
      <w:pPr>
        <w:adjustRightInd w:val="0"/>
        <w:snapToGrid w:val="0"/>
        <w:spacing w:line="360" w:lineRule="auto"/>
        <w:rPr>
          <w:rFonts w:ascii="宋体" w:hAnsi="宋体"/>
          <w:sz w:val="24"/>
        </w:rPr>
      </w:pPr>
      <w:r>
        <w:rPr>
          <w:rFonts w:hint="eastAsia" w:ascii="宋体" w:hAnsi="宋体"/>
          <w:sz w:val="24"/>
        </w:rPr>
        <w:t xml:space="preserve">    9.1.4  从维护学校正常教育教学秩序和公共环境角度出发，在合同规定范围内核准或变更乙方的经营项目。</w:t>
      </w:r>
    </w:p>
    <w:p>
      <w:pPr>
        <w:adjustRightInd w:val="0"/>
        <w:snapToGrid w:val="0"/>
        <w:spacing w:line="360" w:lineRule="auto"/>
        <w:rPr>
          <w:rFonts w:ascii="宋体" w:hAnsi="宋体"/>
          <w:sz w:val="24"/>
        </w:rPr>
      </w:pPr>
      <w:r>
        <w:rPr>
          <w:rFonts w:hint="eastAsia" w:ascii="宋体" w:hAnsi="宋体"/>
          <w:sz w:val="24"/>
        </w:rPr>
        <w:t xml:space="preserve">    9.1.5 对公共安全和公共卫生进行检查和督促。</w:t>
      </w:r>
    </w:p>
    <w:p>
      <w:pPr>
        <w:adjustRightInd w:val="0"/>
        <w:snapToGrid w:val="0"/>
        <w:spacing w:line="360" w:lineRule="auto"/>
        <w:rPr>
          <w:rFonts w:ascii="宋体" w:hAnsi="宋体"/>
          <w:sz w:val="24"/>
        </w:rPr>
      </w:pPr>
      <w:r>
        <w:rPr>
          <w:rFonts w:hint="eastAsia" w:ascii="宋体" w:hAnsi="宋体"/>
          <w:sz w:val="24"/>
        </w:rPr>
        <w:t xml:space="preserve">    9.1.6  乙方拖欠水电气费时，在催缴无果的情况下，甲方有权停水停电停气，所造成的损失由乙方承担，同时甲方可追究乙方的违约责任。</w:t>
      </w:r>
    </w:p>
    <w:p>
      <w:pPr>
        <w:adjustRightInd w:val="0"/>
        <w:snapToGrid w:val="0"/>
        <w:spacing w:line="360" w:lineRule="auto"/>
        <w:rPr>
          <w:rFonts w:ascii="宋体" w:hAnsi="宋体"/>
          <w:sz w:val="24"/>
        </w:rPr>
      </w:pPr>
      <w:r>
        <w:rPr>
          <w:rFonts w:hint="eastAsia" w:ascii="宋体" w:hAnsi="宋体"/>
          <w:sz w:val="24"/>
        </w:rPr>
        <w:t xml:space="preserve">    9.1.7</w:t>
      </w:r>
      <w:r>
        <w:rPr>
          <w:rFonts w:ascii="宋体" w:hAnsi="宋体"/>
          <w:sz w:val="24"/>
        </w:rPr>
        <w:t>甲方可以向第三方对租赁标的</w:t>
      </w:r>
      <w:r>
        <w:rPr>
          <w:rFonts w:hint="eastAsia" w:ascii="宋体" w:hAnsi="宋体"/>
          <w:sz w:val="24"/>
        </w:rPr>
        <w:t>物</w:t>
      </w:r>
      <w:r>
        <w:rPr>
          <w:rFonts w:ascii="宋体" w:hAnsi="宋体"/>
          <w:sz w:val="24"/>
        </w:rPr>
        <w:t>进行抵押或设立其他担保权益，但该抵押或担保权益不</w:t>
      </w:r>
      <w:r>
        <w:rPr>
          <w:rFonts w:hint="eastAsia" w:ascii="宋体" w:hAnsi="宋体"/>
          <w:sz w:val="24"/>
        </w:rPr>
        <w:t>得影响</w:t>
      </w:r>
      <w:r>
        <w:rPr>
          <w:rFonts w:ascii="宋体" w:hAnsi="宋体"/>
          <w:sz w:val="24"/>
        </w:rPr>
        <w:t>乙方按照本合同使用租赁标的</w:t>
      </w:r>
      <w:r>
        <w:rPr>
          <w:rFonts w:hint="eastAsia" w:ascii="宋体" w:hAnsi="宋体"/>
          <w:sz w:val="24"/>
        </w:rPr>
        <w:t>物的权利。</w:t>
      </w: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r>
        <w:rPr>
          <w:rFonts w:hint="eastAsia" w:ascii="宋体" w:hAnsi="宋体"/>
          <w:sz w:val="24"/>
        </w:rPr>
        <w:t>9.2 义务</w:t>
      </w:r>
    </w:p>
    <w:p>
      <w:pPr>
        <w:adjustRightInd w:val="0"/>
        <w:snapToGrid w:val="0"/>
        <w:spacing w:line="360" w:lineRule="auto"/>
        <w:ind w:firstLine="480" w:firstLineChars="200"/>
        <w:rPr>
          <w:rFonts w:ascii="宋体" w:hAnsi="宋体"/>
          <w:sz w:val="24"/>
        </w:rPr>
      </w:pPr>
      <w:r>
        <w:rPr>
          <w:rFonts w:hint="eastAsia" w:ascii="宋体" w:hAnsi="宋体"/>
          <w:sz w:val="24"/>
        </w:rPr>
        <w:t>9.2</w:t>
      </w:r>
      <w:r>
        <w:rPr>
          <w:rFonts w:ascii="宋体" w:hAnsi="宋体"/>
          <w:sz w:val="24"/>
        </w:rPr>
        <w:t>.1 在租赁期限内，甲方必须</w:t>
      </w:r>
      <w:r>
        <w:rPr>
          <w:rFonts w:hint="eastAsia" w:ascii="宋体" w:hAnsi="宋体"/>
          <w:sz w:val="24"/>
        </w:rPr>
        <w:t>对</w:t>
      </w:r>
      <w:r>
        <w:rPr>
          <w:rFonts w:ascii="宋体" w:hAnsi="宋体"/>
          <w:sz w:val="24"/>
        </w:rPr>
        <w:t>租赁标的</w:t>
      </w:r>
      <w:r>
        <w:rPr>
          <w:rFonts w:hint="eastAsia" w:ascii="宋体" w:hAnsi="宋体"/>
          <w:sz w:val="24"/>
        </w:rPr>
        <w:t>物享有合法的处置权。</w:t>
      </w:r>
    </w:p>
    <w:p>
      <w:pPr>
        <w:adjustRightInd w:val="0"/>
        <w:snapToGrid w:val="0"/>
        <w:spacing w:line="360" w:lineRule="auto"/>
        <w:ind w:firstLine="480" w:firstLineChars="200"/>
        <w:rPr>
          <w:rFonts w:ascii="宋体" w:hAnsi="宋体"/>
          <w:sz w:val="24"/>
        </w:rPr>
      </w:pPr>
      <w:r>
        <w:rPr>
          <w:rFonts w:hint="eastAsia" w:ascii="宋体" w:hAnsi="宋体"/>
          <w:sz w:val="24"/>
        </w:rPr>
        <w:t xml:space="preserve">9.2.2 </w:t>
      </w:r>
      <w:r>
        <w:rPr>
          <w:rFonts w:ascii="宋体" w:hAnsi="宋体"/>
          <w:sz w:val="24"/>
        </w:rPr>
        <w:t>甲方应确保合同期内租赁标的</w:t>
      </w:r>
      <w:r>
        <w:rPr>
          <w:rFonts w:hint="eastAsia" w:ascii="宋体" w:hAnsi="宋体"/>
          <w:sz w:val="24"/>
        </w:rPr>
        <w:t>物</w:t>
      </w:r>
      <w:r>
        <w:rPr>
          <w:rFonts w:ascii="宋体" w:hAnsi="宋体"/>
          <w:sz w:val="24"/>
        </w:rPr>
        <w:t>的许可使用范围</w:t>
      </w:r>
      <w:r>
        <w:rPr>
          <w:rFonts w:hint="eastAsia" w:ascii="宋体" w:hAnsi="宋体"/>
          <w:sz w:val="24"/>
        </w:rPr>
        <w:t>，</w:t>
      </w:r>
      <w:r>
        <w:rPr>
          <w:rFonts w:ascii="宋体" w:hAnsi="宋体"/>
          <w:sz w:val="24"/>
        </w:rPr>
        <w:t>适合本合同约定的乙方用途</w:t>
      </w:r>
      <w:r>
        <w:rPr>
          <w:rFonts w:hint="eastAsia" w:ascii="宋体" w:hAnsi="宋体"/>
          <w:sz w:val="24"/>
        </w:rPr>
        <w:t>。</w:t>
      </w:r>
    </w:p>
    <w:p>
      <w:pPr>
        <w:adjustRightInd w:val="0"/>
        <w:snapToGrid w:val="0"/>
        <w:spacing w:line="360" w:lineRule="auto"/>
        <w:ind w:left="69" w:leftChars="33" w:firstLine="360" w:firstLineChars="150"/>
        <w:rPr>
          <w:sz w:val="24"/>
        </w:rPr>
      </w:pPr>
      <w:r>
        <w:rPr>
          <w:rFonts w:hint="eastAsia" w:ascii="宋体" w:hAnsi="宋体"/>
          <w:sz w:val="24"/>
        </w:rPr>
        <w:t>9.2.3乙方若有需要，</w:t>
      </w:r>
      <w:r>
        <w:rPr>
          <w:rFonts w:ascii="宋体" w:hAnsi="宋体"/>
          <w:sz w:val="24"/>
        </w:rPr>
        <w:t>甲方</w:t>
      </w:r>
      <w:r>
        <w:rPr>
          <w:rFonts w:hint="eastAsia" w:ascii="宋体" w:hAnsi="宋体"/>
          <w:color w:val="auto"/>
          <w:sz w:val="24"/>
        </w:rPr>
        <w:t>需</w:t>
      </w:r>
      <w:r>
        <w:rPr>
          <w:rFonts w:ascii="宋体" w:hAnsi="宋体"/>
          <w:sz w:val="24"/>
        </w:rPr>
        <w:t>协助乙方向有关部门申请电话、网络、闭路电视</w:t>
      </w:r>
      <w:r>
        <w:rPr>
          <w:rFonts w:hint="eastAsia" w:ascii="宋体" w:hAnsi="宋体"/>
          <w:sz w:val="24"/>
        </w:rPr>
        <w:t>及卫星系统</w:t>
      </w:r>
      <w:r>
        <w:rPr>
          <w:rFonts w:ascii="宋体" w:hAnsi="宋体"/>
          <w:sz w:val="24"/>
        </w:rPr>
        <w:t>等的安装，费用由乙方承担</w:t>
      </w:r>
      <w:r>
        <w:rPr>
          <w:rFonts w:hint="eastAsia" w:ascii="宋体" w:hAnsi="宋体"/>
          <w:sz w:val="24"/>
        </w:rPr>
        <w:t>。</w:t>
      </w:r>
      <w:r>
        <w:rPr>
          <w:sz w:val="24"/>
        </w:rPr>
        <w:t>乙方若需安装校园收费一卡通和闭路电视设施，则按学校的相关文件执行。</w:t>
      </w:r>
    </w:p>
    <w:p>
      <w:pPr>
        <w:adjustRightInd w:val="0"/>
        <w:snapToGrid w:val="0"/>
        <w:spacing w:line="360" w:lineRule="auto"/>
        <w:ind w:left="84" w:leftChars="40" w:firstLine="360" w:firstLineChars="150"/>
        <w:rPr>
          <w:rFonts w:ascii="宋体" w:hAnsi="宋体"/>
          <w:sz w:val="24"/>
        </w:rPr>
      </w:pPr>
      <w:r>
        <w:rPr>
          <w:rFonts w:hint="eastAsia" w:ascii="宋体" w:hAnsi="宋体"/>
          <w:sz w:val="24"/>
        </w:rPr>
        <w:t>9.2</w:t>
      </w:r>
      <w:r>
        <w:rPr>
          <w:rFonts w:ascii="宋体" w:hAnsi="宋体"/>
          <w:sz w:val="24"/>
        </w:rPr>
        <w:t>.4 甲方</w:t>
      </w:r>
      <w:r>
        <w:rPr>
          <w:rFonts w:hint="eastAsia" w:ascii="宋体" w:hAnsi="宋体"/>
          <w:sz w:val="24"/>
        </w:rPr>
        <w:t>应</w:t>
      </w:r>
      <w:r>
        <w:rPr>
          <w:rFonts w:ascii="宋体" w:hAnsi="宋体"/>
          <w:sz w:val="24"/>
        </w:rPr>
        <w:t>协助乙方办理广告、电信、</w:t>
      </w:r>
      <w:r>
        <w:rPr>
          <w:rFonts w:hint="eastAsia" w:ascii="宋体" w:hAnsi="宋体"/>
          <w:sz w:val="24"/>
        </w:rPr>
        <w:t>工商执照</w:t>
      </w:r>
      <w:r>
        <w:rPr>
          <w:rFonts w:ascii="宋体" w:hAnsi="宋体"/>
          <w:sz w:val="24"/>
        </w:rPr>
        <w:t>等许可，相关费用由乙方承担。甲方应为乙方的申请提供应由甲方提供的相关文件、图纸和其他资料</w:t>
      </w:r>
      <w:r>
        <w:rPr>
          <w:rFonts w:hint="eastAsia" w:ascii="宋体" w:hAnsi="宋体"/>
          <w:sz w:val="24"/>
        </w:rPr>
        <w:t>。</w:t>
      </w:r>
    </w:p>
    <w:p>
      <w:pPr>
        <w:adjustRightInd w:val="0"/>
        <w:snapToGrid w:val="0"/>
        <w:spacing w:line="360" w:lineRule="auto"/>
        <w:rPr>
          <w:rFonts w:ascii="宋体" w:hAnsi="宋体"/>
          <w:sz w:val="24"/>
        </w:rPr>
      </w:pPr>
      <w:r>
        <w:rPr>
          <w:rFonts w:hint="eastAsia" w:ascii="宋体" w:hAnsi="宋体"/>
          <w:sz w:val="24"/>
        </w:rPr>
        <w:t xml:space="preserve">   9.2</w:t>
      </w:r>
      <w:r>
        <w:rPr>
          <w:rFonts w:ascii="宋体" w:hAnsi="宋体"/>
          <w:sz w:val="24"/>
        </w:rPr>
        <w:t>.</w:t>
      </w:r>
      <w:r>
        <w:rPr>
          <w:rFonts w:hint="eastAsia" w:ascii="宋体" w:hAnsi="宋体"/>
          <w:sz w:val="24"/>
        </w:rPr>
        <w:t>5</w:t>
      </w:r>
      <w:r>
        <w:rPr>
          <w:rFonts w:ascii="宋体" w:hAnsi="宋体"/>
          <w:sz w:val="24"/>
        </w:rPr>
        <w:t>甲方按现有条件提供消防系统的接入端口</w:t>
      </w:r>
      <w:r>
        <w:rPr>
          <w:rFonts w:hint="eastAsia" w:ascii="宋体" w:hAnsi="宋体"/>
          <w:sz w:val="24"/>
        </w:rPr>
        <w:t>，</w:t>
      </w:r>
      <w:r>
        <w:rPr>
          <w:rFonts w:ascii="宋体" w:hAnsi="宋体"/>
          <w:sz w:val="24"/>
        </w:rPr>
        <w:t>消防总控由甲方统一管理</w:t>
      </w:r>
      <w:r>
        <w:rPr>
          <w:rFonts w:hint="eastAsia" w:ascii="宋体" w:hAnsi="宋体"/>
          <w:sz w:val="24"/>
        </w:rPr>
        <w:t>。</w:t>
      </w:r>
    </w:p>
    <w:p>
      <w:pPr>
        <w:adjustRightInd w:val="0"/>
        <w:snapToGrid w:val="0"/>
        <w:spacing w:line="360" w:lineRule="auto"/>
        <w:ind w:left="55" w:leftChars="26" w:firstLine="360" w:firstLineChars="150"/>
        <w:rPr>
          <w:rFonts w:ascii="宋体" w:hAnsi="宋体"/>
          <w:sz w:val="24"/>
        </w:rPr>
      </w:pPr>
      <w:r>
        <w:rPr>
          <w:rFonts w:hint="eastAsia" w:ascii="宋体" w:hAnsi="宋体"/>
          <w:sz w:val="24"/>
        </w:rPr>
        <w:t>9.2.6</w:t>
      </w:r>
      <w:r>
        <w:rPr>
          <w:rFonts w:ascii="宋体" w:hAnsi="宋体"/>
          <w:sz w:val="24"/>
        </w:rPr>
        <w:t>甲方不得无故中断乙方正常经营所需的水、电</w:t>
      </w:r>
      <w:r>
        <w:rPr>
          <w:rFonts w:hint="eastAsia" w:ascii="宋体" w:hAnsi="宋体"/>
          <w:sz w:val="24"/>
        </w:rPr>
        <w:t>、气</w:t>
      </w:r>
      <w:r>
        <w:rPr>
          <w:rFonts w:ascii="宋体" w:hAnsi="宋体"/>
          <w:sz w:val="24"/>
        </w:rPr>
        <w:t>等供应</w:t>
      </w:r>
      <w:r>
        <w:rPr>
          <w:rFonts w:hint="eastAsia" w:ascii="宋体" w:hAnsi="宋体"/>
          <w:sz w:val="24"/>
        </w:rPr>
        <w:t>，</w:t>
      </w:r>
      <w:r>
        <w:rPr>
          <w:rFonts w:ascii="宋体" w:hAnsi="宋体"/>
          <w:sz w:val="24"/>
        </w:rPr>
        <w:t>除非上述供应因市政部门行为或不可抗力事件或乙方不按时向甲方支付</w:t>
      </w:r>
      <w:r>
        <w:rPr>
          <w:rFonts w:hint="eastAsia" w:ascii="宋体" w:hAnsi="宋体"/>
          <w:sz w:val="24"/>
        </w:rPr>
        <w:t>代缴的</w:t>
      </w:r>
      <w:r>
        <w:rPr>
          <w:rFonts w:ascii="宋体" w:hAnsi="宋体"/>
          <w:sz w:val="24"/>
        </w:rPr>
        <w:t>水</w:t>
      </w:r>
      <w:r>
        <w:rPr>
          <w:rFonts w:hint="eastAsia" w:ascii="宋体" w:hAnsi="宋体"/>
          <w:sz w:val="24"/>
        </w:rPr>
        <w:t>、</w:t>
      </w:r>
      <w:r>
        <w:rPr>
          <w:rFonts w:ascii="宋体" w:hAnsi="宋体"/>
          <w:sz w:val="24"/>
        </w:rPr>
        <w:t>电</w:t>
      </w:r>
      <w:r>
        <w:rPr>
          <w:rFonts w:hint="eastAsia" w:ascii="宋体" w:hAnsi="宋体"/>
          <w:sz w:val="24"/>
        </w:rPr>
        <w:t>、气</w:t>
      </w:r>
      <w:r>
        <w:rPr>
          <w:rFonts w:ascii="宋体" w:hAnsi="宋体"/>
          <w:sz w:val="24"/>
        </w:rPr>
        <w:t>费</w:t>
      </w:r>
      <w:r>
        <w:rPr>
          <w:rFonts w:hint="eastAsia" w:ascii="宋体" w:hAnsi="宋体"/>
          <w:sz w:val="24"/>
        </w:rPr>
        <w:t>经催缴无果</w:t>
      </w:r>
      <w:r>
        <w:rPr>
          <w:rFonts w:ascii="宋体" w:hAnsi="宋体"/>
          <w:sz w:val="24"/>
        </w:rPr>
        <w:t>而因故中断</w:t>
      </w:r>
      <w:r>
        <w:rPr>
          <w:rFonts w:hint="eastAsia" w:ascii="宋体" w:hAnsi="宋体"/>
          <w:sz w:val="24"/>
        </w:rPr>
        <w:t>。</w:t>
      </w:r>
    </w:p>
    <w:p>
      <w:pPr>
        <w:adjustRightInd w:val="0"/>
        <w:snapToGrid w:val="0"/>
        <w:spacing w:line="360" w:lineRule="auto"/>
        <w:ind w:left="55" w:leftChars="26" w:firstLine="360" w:firstLineChars="150"/>
        <w:rPr>
          <w:rFonts w:ascii="宋体" w:hAnsi="宋体"/>
          <w:sz w:val="24"/>
        </w:rPr>
      </w:pPr>
      <w:r>
        <w:rPr>
          <w:rFonts w:hint="eastAsia" w:ascii="宋体" w:hAnsi="宋体"/>
          <w:sz w:val="24"/>
        </w:rPr>
        <w:t xml:space="preserve">9.2.7 </w:t>
      </w:r>
      <w:r>
        <w:rPr>
          <w:rFonts w:ascii="宋体" w:hAnsi="宋体"/>
          <w:sz w:val="24"/>
        </w:rPr>
        <w:t>如确有不可预见的征用或征收事件发生，则甲方应自收到征用或征收机构书面通知之日起</w:t>
      </w:r>
      <w:r>
        <w:rPr>
          <w:rFonts w:hint="eastAsia" w:ascii="宋体" w:hAnsi="宋体"/>
          <w:sz w:val="24"/>
        </w:rPr>
        <w:t>五</w:t>
      </w:r>
      <w:r>
        <w:rPr>
          <w:rFonts w:ascii="宋体" w:hAnsi="宋体"/>
          <w:sz w:val="24"/>
        </w:rPr>
        <w:t>个工作日内，将该通知</w:t>
      </w:r>
      <w:r>
        <w:rPr>
          <w:rFonts w:hint="eastAsia" w:ascii="宋体" w:hAnsi="宋体"/>
          <w:sz w:val="24"/>
        </w:rPr>
        <w:t>书面转达</w:t>
      </w:r>
      <w:r>
        <w:rPr>
          <w:rFonts w:ascii="宋体" w:hAnsi="宋体"/>
          <w:sz w:val="24"/>
        </w:rPr>
        <w:t>乙方，共同协商处理有关事宜。</w:t>
      </w:r>
      <w:r>
        <w:rPr>
          <w:rFonts w:hint="eastAsia" w:ascii="宋体" w:hAnsi="宋体"/>
          <w:sz w:val="24"/>
        </w:rPr>
        <w:t>如被征用，租金按实际租赁期限支付。</w:t>
      </w:r>
    </w:p>
    <w:p>
      <w:pPr>
        <w:adjustRightInd w:val="0"/>
        <w:snapToGrid w:val="0"/>
        <w:spacing w:line="360" w:lineRule="auto"/>
        <w:ind w:left="55" w:leftChars="26" w:firstLine="360" w:firstLineChars="150"/>
        <w:rPr>
          <w:rFonts w:ascii="宋体" w:hAnsi="宋体"/>
          <w:sz w:val="24"/>
        </w:rPr>
      </w:pPr>
      <w:r>
        <w:rPr>
          <w:rFonts w:hint="eastAsia" w:ascii="宋体" w:hAnsi="宋体"/>
          <w:sz w:val="24"/>
        </w:rPr>
        <w:t>9.2.8 如合同用途为自动售货机的，合同期间，甲方不得同意第三方在合同标的物所属校区内经营类似或相同的自动售货机营运项目。</w:t>
      </w:r>
    </w:p>
    <w:p>
      <w:pPr>
        <w:adjustRightInd w:val="0"/>
        <w:snapToGrid w:val="0"/>
        <w:spacing w:line="360" w:lineRule="auto"/>
        <w:ind w:left="55" w:leftChars="26" w:firstLine="360" w:firstLineChars="150"/>
        <w:rPr>
          <w:rFonts w:ascii="宋体" w:hAnsi="宋体"/>
          <w:sz w:val="24"/>
        </w:rPr>
      </w:pPr>
      <w:r>
        <w:rPr>
          <w:rFonts w:hint="eastAsia" w:ascii="宋体" w:hAnsi="宋体"/>
          <w:sz w:val="24"/>
        </w:rPr>
        <w:t>甲方为乙方自动售货机营运提供以下标准电源：220V.10A、三线标准插座。</w:t>
      </w:r>
    </w:p>
    <w:p>
      <w:pPr>
        <w:adjustRightInd w:val="0"/>
        <w:snapToGrid w:val="0"/>
        <w:spacing w:line="360" w:lineRule="auto"/>
        <w:ind w:firstLine="570"/>
        <w:rPr>
          <w:rFonts w:ascii="宋体" w:hAnsi="宋体"/>
          <w:sz w:val="24"/>
        </w:rPr>
      </w:pPr>
    </w:p>
    <w:p>
      <w:pPr>
        <w:adjustRightInd w:val="0"/>
        <w:snapToGrid w:val="0"/>
        <w:spacing w:line="360" w:lineRule="auto"/>
        <w:rPr>
          <w:rFonts w:ascii="黑体" w:eastAsia="黑体"/>
          <w:sz w:val="24"/>
        </w:rPr>
      </w:pPr>
      <w:r>
        <w:rPr>
          <w:rFonts w:hint="eastAsia" w:ascii="黑体" w:eastAsia="黑体"/>
          <w:sz w:val="24"/>
        </w:rPr>
        <w:t xml:space="preserve">                       </w:t>
      </w:r>
      <w:r>
        <w:rPr>
          <w:rFonts w:ascii="黑体" w:eastAsia="黑体"/>
          <w:sz w:val="24"/>
        </w:rPr>
        <w:t>第</w:t>
      </w:r>
      <w:r>
        <w:rPr>
          <w:rFonts w:hint="eastAsia" w:ascii="黑体" w:eastAsia="黑体"/>
          <w:sz w:val="24"/>
        </w:rPr>
        <w:t>十</w:t>
      </w:r>
      <w:r>
        <w:rPr>
          <w:rFonts w:ascii="黑体" w:eastAsia="黑体"/>
          <w:sz w:val="24"/>
        </w:rPr>
        <w:t>条  乙方的权利义务</w:t>
      </w:r>
    </w:p>
    <w:p>
      <w:pPr>
        <w:adjustRightInd w:val="0"/>
        <w:snapToGrid w:val="0"/>
        <w:spacing w:line="360" w:lineRule="auto"/>
        <w:rPr>
          <w:rFonts w:ascii="宋体" w:hAnsi="宋体"/>
          <w:sz w:val="24"/>
        </w:rPr>
      </w:pPr>
      <w:r>
        <w:rPr>
          <w:rFonts w:hint="eastAsia" w:ascii="宋体" w:hAnsi="宋体"/>
          <w:sz w:val="24"/>
        </w:rPr>
        <w:t>10</w:t>
      </w:r>
      <w:r>
        <w:rPr>
          <w:rFonts w:ascii="宋体" w:hAnsi="宋体"/>
          <w:sz w:val="24"/>
        </w:rPr>
        <w:t>.1</w:t>
      </w:r>
      <w:r>
        <w:rPr>
          <w:rFonts w:hint="eastAsia" w:ascii="宋体" w:hAnsi="宋体"/>
          <w:sz w:val="24"/>
        </w:rPr>
        <w:t xml:space="preserve"> 权利</w:t>
      </w:r>
    </w:p>
    <w:p>
      <w:pPr>
        <w:adjustRightInd w:val="0"/>
        <w:snapToGrid w:val="0"/>
        <w:spacing w:line="360" w:lineRule="auto"/>
        <w:ind w:firstLine="480" w:firstLineChars="200"/>
        <w:rPr>
          <w:rFonts w:ascii="宋体" w:hAnsi="宋体"/>
          <w:sz w:val="24"/>
        </w:rPr>
      </w:pPr>
      <w:r>
        <w:rPr>
          <w:rFonts w:hint="eastAsia" w:ascii="宋体" w:hAnsi="宋体"/>
          <w:sz w:val="24"/>
        </w:rPr>
        <w:t>10.1.1 在法律和合同规定的范围内有自主经营、自主管理的权利。</w:t>
      </w:r>
    </w:p>
    <w:p>
      <w:pPr>
        <w:adjustRightInd w:val="0"/>
        <w:snapToGrid w:val="0"/>
        <w:spacing w:line="360" w:lineRule="auto"/>
        <w:ind w:firstLine="480" w:firstLineChars="200"/>
        <w:rPr>
          <w:rFonts w:ascii="宋体" w:hAnsi="宋体"/>
          <w:sz w:val="24"/>
        </w:rPr>
      </w:pPr>
      <w:r>
        <w:rPr>
          <w:rFonts w:hint="eastAsia" w:ascii="宋体" w:hAnsi="宋体"/>
          <w:sz w:val="24"/>
        </w:rPr>
        <w:t>10.1.2 在正常情况下，享有甲方水电供应的权利。</w:t>
      </w:r>
    </w:p>
    <w:p>
      <w:pPr>
        <w:adjustRightInd w:val="0"/>
        <w:snapToGrid w:val="0"/>
        <w:spacing w:line="360" w:lineRule="auto"/>
        <w:ind w:firstLine="480" w:firstLineChars="200"/>
        <w:rPr>
          <w:rFonts w:hint="eastAsia" w:ascii="宋体" w:hAnsi="宋体"/>
          <w:sz w:val="24"/>
        </w:rPr>
      </w:pPr>
      <w:r>
        <w:rPr>
          <w:rFonts w:hint="eastAsia" w:ascii="宋体" w:hAnsi="宋体"/>
          <w:sz w:val="24"/>
        </w:rPr>
        <w:t>10.1.3 与甲方协商同意的其他内容。</w:t>
      </w:r>
    </w:p>
    <w:p>
      <w:pPr>
        <w:adjustRightInd w:val="0"/>
        <w:snapToGrid w:val="0"/>
        <w:spacing w:line="360" w:lineRule="auto"/>
        <w:ind w:firstLine="480" w:firstLineChars="200"/>
        <w:rPr>
          <w:rFonts w:hint="eastAsia" w:ascii="宋体" w:hAnsi="宋体"/>
          <w:sz w:val="24"/>
        </w:rPr>
      </w:pPr>
      <w:r>
        <w:rPr>
          <w:rFonts w:hint="eastAsia" w:ascii="宋体" w:hAnsi="宋体"/>
          <w:sz w:val="24"/>
        </w:rPr>
        <w:t xml:space="preserve">10.1.4 </w:t>
      </w:r>
      <w:r>
        <w:rPr>
          <w:rFonts w:hint="eastAsia"/>
          <w:sz w:val="24"/>
        </w:rPr>
        <w:t>为确保经营场所环境安全，可自费安装安防监控摄像头。</w:t>
      </w:r>
    </w:p>
    <w:p>
      <w:pPr>
        <w:adjustRightInd w:val="0"/>
        <w:snapToGrid w:val="0"/>
        <w:spacing w:line="360" w:lineRule="auto"/>
        <w:ind w:firstLine="120" w:firstLineChars="50"/>
        <w:rPr>
          <w:rFonts w:ascii="宋体" w:hAnsi="宋体"/>
          <w:sz w:val="24"/>
        </w:rPr>
      </w:pPr>
      <w:r>
        <w:rPr>
          <w:rFonts w:hint="eastAsia" w:ascii="宋体" w:hAnsi="宋体"/>
          <w:sz w:val="24"/>
        </w:rPr>
        <w:t>10.2 义务</w:t>
      </w:r>
    </w:p>
    <w:p>
      <w:pPr>
        <w:adjustRightInd w:val="0"/>
        <w:snapToGrid w:val="0"/>
        <w:spacing w:line="360" w:lineRule="auto"/>
        <w:ind w:firstLine="570"/>
        <w:rPr>
          <w:rFonts w:ascii="宋体" w:hAnsi="宋体"/>
          <w:sz w:val="24"/>
        </w:rPr>
      </w:pPr>
      <w:r>
        <w:rPr>
          <w:rFonts w:hint="eastAsia" w:ascii="宋体" w:hAnsi="宋体"/>
          <w:sz w:val="24"/>
        </w:rPr>
        <w:t>10.2.1 按时足额缴纳保证金、租金、物业费、水电气费等有关费用。</w:t>
      </w:r>
    </w:p>
    <w:p>
      <w:pPr>
        <w:adjustRightInd w:val="0"/>
        <w:snapToGrid w:val="0"/>
        <w:spacing w:line="360" w:lineRule="auto"/>
        <w:ind w:firstLine="570"/>
        <w:rPr>
          <w:sz w:val="24"/>
        </w:rPr>
      </w:pPr>
      <w:r>
        <w:rPr>
          <w:rFonts w:hint="eastAsia" w:ascii="宋体" w:hAnsi="宋体"/>
          <w:sz w:val="24"/>
        </w:rPr>
        <w:t xml:space="preserve">10.2.2 </w:t>
      </w:r>
      <w:r>
        <w:rPr>
          <w:rFonts w:ascii="宋体" w:hAnsi="宋体"/>
          <w:sz w:val="24"/>
        </w:rPr>
        <w:t>乙方使用租赁标的</w:t>
      </w:r>
      <w:r>
        <w:rPr>
          <w:rFonts w:hint="eastAsia" w:ascii="宋体" w:hAnsi="宋体"/>
          <w:sz w:val="24"/>
        </w:rPr>
        <w:t>物</w:t>
      </w:r>
      <w:r>
        <w:rPr>
          <w:rFonts w:ascii="宋体" w:hAnsi="宋体"/>
          <w:sz w:val="24"/>
        </w:rPr>
        <w:t>仅为从事</w:t>
      </w:r>
      <w:r>
        <w:rPr>
          <w:rFonts w:hint="eastAsia" w:ascii="宋体" w:hAnsi="宋体"/>
          <w:sz w:val="24"/>
        </w:rPr>
        <w:t>本合同约定</w:t>
      </w:r>
      <w:r>
        <w:rPr>
          <w:rFonts w:ascii="宋体" w:hAnsi="宋体"/>
          <w:sz w:val="24"/>
        </w:rPr>
        <w:t>的</w:t>
      </w:r>
      <w:r>
        <w:rPr>
          <w:rFonts w:hint="eastAsia" w:ascii="宋体" w:hAnsi="宋体"/>
          <w:sz w:val="24"/>
        </w:rPr>
        <w:t>用途</w:t>
      </w:r>
      <w:r>
        <w:rPr>
          <w:sz w:val="24"/>
        </w:rPr>
        <w:t>，未经甲方同意并获得相关许可，乙方不得用于与本合同无关的事项。</w:t>
      </w:r>
    </w:p>
    <w:p>
      <w:pPr>
        <w:adjustRightInd w:val="0"/>
        <w:snapToGrid w:val="0"/>
        <w:spacing w:line="360" w:lineRule="auto"/>
        <w:ind w:firstLine="570"/>
        <w:rPr>
          <w:sz w:val="24"/>
        </w:rPr>
      </w:pPr>
      <w:r>
        <w:rPr>
          <w:rFonts w:hint="eastAsia" w:ascii="宋体" w:hAnsi="宋体"/>
          <w:sz w:val="24"/>
        </w:rPr>
        <w:t>10.2.3 乙方必须持证经营，乙方营业前必须保证自己具有相应资质并已</w:t>
      </w:r>
      <w:r>
        <w:rPr>
          <w:sz w:val="24"/>
        </w:rPr>
        <w:t>办理与自己经营活动有关的所有执照和证件，</w:t>
      </w:r>
      <w:r>
        <w:rPr>
          <w:rFonts w:hint="eastAsia"/>
          <w:sz w:val="24"/>
        </w:rPr>
        <w:t>并将所有证照备案于甲方。</w:t>
      </w:r>
    </w:p>
    <w:p>
      <w:pPr>
        <w:adjustRightInd w:val="0"/>
        <w:snapToGrid w:val="0"/>
        <w:spacing w:line="360" w:lineRule="auto"/>
        <w:ind w:left="139" w:leftChars="66" w:firstLine="420"/>
        <w:rPr>
          <w:rFonts w:ascii="宋体" w:hAnsi="宋体"/>
          <w:sz w:val="24"/>
        </w:rPr>
      </w:pPr>
      <w:r>
        <w:rPr>
          <w:rFonts w:hint="eastAsia" w:ascii="宋体" w:hAnsi="宋体"/>
          <w:sz w:val="24"/>
        </w:rPr>
        <w:t xml:space="preserve">10.2.4 </w:t>
      </w:r>
      <w:r>
        <w:rPr>
          <w:rFonts w:ascii="宋体" w:hAnsi="宋体"/>
          <w:sz w:val="24"/>
        </w:rPr>
        <w:t>合理使用所承租的</w:t>
      </w:r>
      <w:r>
        <w:rPr>
          <w:rFonts w:hint="eastAsia" w:ascii="宋体" w:hAnsi="宋体"/>
          <w:sz w:val="24"/>
        </w:rPr>
        <w:t>标的物，标的物（</w:t>
      </w:r>
      <w:r>
        <w:rPr>
          <w:rFonts w:hint="eastAsia" w:ascii="宋体" w:hAnsi="宋体" w:cs="宋体"/>
          <w:sz w:val="24"/>
          <w:szCs w:val="24"/>
        </w:rPr>
        <w:t>主体结构维修除外）</w:t>
      </w:r>
      <w:r>
        <w:rPr>
          <w:rFonts w:hint="eastAsia" w:ascii="宋体" w:hAnsi="宋体"/>
          <w:sz w:val="24"/>
        </w:rPr>
        <w:t>及其水电线路等设施设备</w:t>
      </w:r>
      <w:r>
        <w:rPr>
          <w:rFonts w:ascii="宋体" w:hAnsi="宋体"/>
          <w:sz w:val="24"/>
        </w:rPr>
        <w:t>修缮及费用由乙方承担</w:t>
      </w:r>
      <w:r>
        <w:rPr>
          <w:rFonts w:hint="eastAsia" w:ascii="宋体" w:hAnsi="宋体"/>
          <w:sz w:val="24"/>
        </w:rPr>
        <w:t>。</w:t>
      </w:r>
    </w:p>
    <w:p>
      <w:pPr>
        <w:adjustRightInd w:val="0"/>
        <w:snapToGrid w:val="0"/>
        <w:spacing w:line="360" w:lineRule="auto"/>
        <w:ind w:left="139" w:leftChars="66" w:firstLine="420"/>
        <w:rPr>
          <w:rFonts w:ascii="宋体" w:hAnsi="宋体"/>
          <w:sz w:val="24"/>
        </w:rPr>
      </w:pPr>
      <w:r>
        <w:rPr>
          <w:rFonts w:hint="eastAsia" w:ascii="宋体" w:hAnsi="宋体"/>
          <w:sz w:val="24"/>
        </w:rPr>
        <w:t>10.2.5 乙方</w:t>
      </w:r>
      <w:r>
        <w:rPr>
          <w:rFonts w:ascii="宋体" w:hAnsi="宋体"/>
          <w:sz w:val="24"/>
        </w:rPr>
        <w:t>添置的动产及设施</w:t>
      </w:r>
      <w:r>
        <w:rPr>
          <w:rFonts w:hint="eastAsia" w:ascii="宋体" w:hAnsi="宋体"/>
          <w:sz w:val="24"/>
        </w:rPr>
        <w:t>设备由乙方负责维护、维修义务。</w:t>
      </w:r>
    </w:p>
    <w:p>
      <w:pPr>
        <w:adjustRightInd w:val="0"/>
        <w:snapToGrid w:val="0"/>
        <w:spacing w:line="360" w:lineRule="auto"/>
        <w:ind w:firstLine="570"/>
        <w:rPr>
          <w:sz w:val="24"/>
        </w:rPr>
      </w:pPr>
      <w:r>
        <w:rPr>
          <w:rFonts w:hint="eastAsia" w:ascii="宋体" w:hAnsi="宋体"/>
          <w:sz w:val="24"/>
        </w:rPr>
        <w:t>10.2.6 负责</w:t>
      </w:r>
      <w:r>
        <w:rPr>
          <w:sz w:val="24"/>
        </w:rPr>
        <w:t>租赁标的物周围卫生保洁，确保优良公共环境</w:t>
      </w:r>
      <w:r>
        <w:rPr>
          <w:rFonts w:hint="eastAsia"/>
          <w:sz w:val="24"/>
        </w:rPr>
        <w:t>。</w:t>
      </w:r>
    </w:p>
    <w:p>
      <w:pPr>
        <w:adjustRightInd w:val="0"/>
        <w:snapToGrid w:val="0"/>
        <w:spacing w:line="360" w:lineRule="auto"/>
        <w:ind w:firstLine="570"/>
        <w:rPr>
          <w:rFonts w:ascii="宋体" w:hAnsi="宋体"/>
          <w:sz w:val="24"/>
        </w:rPr>
      </w:pPr>
      <w:r>
        <w:rPr>
          <w:rFonts w:hint="eastAsia" w:ascii="宋体" w:hAnsi="宋体"/>
          <w:sz w:val="24"/>
        </w:rPr>
        <w:t>10.2.7 不得擅自将标的物整体或部分转租给第三人。</w:t>
      </w:r>
    </w:p>
    <w:p>
      <w:pPr>
        <w:adjustRightInd w:val="0"/>
        <w:snapToGrid w:val="0"/>
        <w:spacing w:line="360" w:lineRule="auto"/>
        <w:ind w:left="139" w:leftChars="66" w:firstLine="360" w:firstLineChars="150"/>
        <w:rPr>
          <w:rFonts w:ascii="宋体" w:hAnsi="宋体"/>
          <w:sz w:val="24"/>
        </w:rPr>
      </w:pPr>
      <w:r>
        <w:rPr>
          <w:rFonts w:hint="eastAsia" w:ascii="宋体" w:hAnsi="宋体"/>
          <w:sz w:val="24"/>
        </w:rPr>
        <w:t>10.2.8 合同期间乙方若有注册地址、联系方式、法定代表人或主要负责人等重要事项发生变更，应于变更后十日内书面通知甲方。若未能按时通知所导致的一切责任由乙方承担。</w:t>
      </w:r>
    </w:p>
    <w:p>
      <w:pPr>
        <w:adjustRightInd w:val="0"/>
        <w:snapToGrid w:val="0"/>
        <w:spacing w:line="360" w:lineRule="auto"/>
        <w:ind w:firstLine="658"/>
        <w:rPr>
          <w:rFonts w:hint="eastAsia" w:ascii="宋体" w:hAnsi="宋体"/>
          <w:sz w:val="24"/>
        </w:rPr>
      </w:pPr>
      <w:r>
        <w:rPr>
          <w:rFonts w:hint="eastAsia" w:ascii="宋体" w:hAnsi="宋体"/>
          <w:sz w:val="24"/>
        </w:rPr>
        <w:t>10.2.9 乙方在租赁期内必须遵守物业管理的相关管理条款；</w:t>
      </w:r>
      <w:r>
        <w:rPr>
          <w:rFonts w:hint="eastAsia" w:ascii="宋体" w:hAnsi="宋体" w:cs="宋体"/>
          <w:sz w:val="24"/>
        </w:rPr>
        <w:t>严禁在校园内骑摩托车、助力车从事送外卖(餐饮类)行为的。</w:t>
      </w:r>
    </w:p>
    <w:p>
      <w:pPr>
        <w:adjustRightInd w:val="0"/>
        <w:snapToGrid w:val="0"/>
        <w:spacing w:line="360" w:lineRule="auto"/>
        <w:ind w:firstLine="480" w:firstLineChars="200"/>
        <w:rPr>
          <w:rFonts w:ascii="宋体" w:hAnsi="宋体"/>
          <w:sz w:val="24"/>
        </w:rPr>
      </w:pPr>
      <w:r>
        <w:rPr>
          <w:rFonts w:hint="eastAsia" w:ascii="宋体" w:hAnsi="宋体"/>
          <w:sz w:val="24"/>
        </w:rPr>
        <w:t>10.2.10 乙方应接受学校制定的相关租赁经营性管理规定的管理。</w:t>
      </w:r>
    </w:p>
    <w:p>
      <w:pPr>
        <w:adjustRightInd w:val="0"/>
        <w:snapToGrid w:val="0"/>
        <w:spacing w:line="360" w:lineRule="auto"/>
        <w:ind w:firstLine="480" w:firstLineChars="200"/>
        <w:rPr>
          <w:rFonts w:ascii="宋体" w:hAnsi="宋体"/>
          <w:sz w:val="24"/>
        </w:rPr>
      </w:pPr>
      <w:r>
        <w:rPr>
          <w:rFonts w:hint="eastAsia" w:ascii="宋体" w:hAnsi="宋体"/>
          <w:sz w:val="24"/>
        </w:rPr>
        <w:t>10.2.11 乙方应服从学校总体管理和安排。</w:t>
      </w:r>
    </w:p>
    <w:p>
      <w:pPr>
        <w:adjustRightInd w:val="0"/>
        <w:snapToGrid w:val="0"/>
        <w:spacing w:line="360" w:lineRule="auto"/>
        <w:ind w:firstLine="480" w:firstLineChars="200"/>
        <w:rPr>
          <w:rFonts w:ascii="宋体" w:hAnsi="宋体" w:cs="Tahoma"/>
          <w:kern w:val="0"/>
          <w:sz w:val="24"/>
        </w:rPr>
      </w:pPr>
      <w:r>
        <w:rPr>
          <w:rFonts w:hint="eastAsia" w:ascii="宋体" w:hAnsi="宋体"/>
          <w:sz w:val="24"/>
        </w:rPr>
        <w:t xml:space="preserve">10.2.12 </w:t>
      </w:r>
      <w:r>
        <w:rPr>
          <w:rFonts w:hint="eastAsia" w:ascii="宋体" w:hAnsi="宋体" w:cs="Tahoma"/>
          <w:kern w:val="0"/>
          <w:sz w:val="24"/>
        </w:rPr>
        <w:t>乙方如需改变标的物内部结构、装修或安装对租赁标的物结构有影响的设备的，其设计规模、范围、工艺、用料等方案均须事先征得甲方的书面同意后方可施工。租赁期满后或</w:t>
      </w:r>
      <w:r>
        <w:rPr>
          <w:rFonts w:hint="eastAsia" w:ascii="宋体" w:hAnsi="宋体"/>
          <w:sz w:val="24"/>
        </w:rPr>
        <w:t xml:space="preserve">因乙方责任导致合同提前终止的，除双方另有约定外，甲方有权选择以下权利中的一种：    </w:t>
      </w:r>
    </w:p>
    <w:p>
      <w:pPr>
        <w:adjustRightInd w:val="0"/>
        <w:snapToGrid w:val="0"/>
        <w:spacing w:line="360" w:lineRule="auto"/>
        <w:ind w:firstLine="480" w:firstLineChars="200"/>
        <w:rPr>
          <w:rFonts w:ascii="宋体" w:hAnsi="宋体"/>
          <w:sz w:val="24"/>
        </w:rPr>
      </w:pPr>
      <w:r>
        <w:rPr>
          <w:rFonts w:hint="eastAsia" w:ascii="宋体" w:hAnsi="宋体"/>
          <w:sz w:val="24"/>
        </w:rPr>
        <w:t xml:space="preserve">10.2.12.1 依附于租赁标的物的装修归甲方所有。 </w:t>
      </w:r>
    </w:p>
    <w:p>
      <w:pPr>
        <w:adjustRightInd w:val="0"/>
        <w:snapToGrid w:val="0"/>
        <w:spacing w:line="360" w:lineRule="auto"/>
        <w:ind w:firstLine="480" w:firstLineChars="200"/>
        <w:rPr>
          <w:rFonts w:ascii="宋体" w:hAnsi="宋体"/>
          <w:sz w:val="24"/>
        </w:rPr>
      </w:pPr>
      <w:r>
        <w:rPr>
          <w:rFonts w:hint="eastAsia" w:ascii="宋体" w:hAnsi="宋体"/>
          <w:sz w:val="24"/>
        </w:rPr>
        <w:t xml:space="preserve">10.2.12.2 要求乙方恢复租赁租赁标的物原状。 </w:t>
      </w:r>
    </w:p>
    <w:p>
      <w:pPr>
        <w:adjustRightInd w:val="0"/>
        <w:snapToGrid w:val="0"/>
        <w:spacing w:line="360" w:lineRule="auto"/>
        <w:rPr>
          <w:rFonts w:ascii="宋体" w:hAnsi="宋体"/>
          <w:sz w:val="24"/>
        </w:rPr>
      </w:pPr>
      <w:r>
        <w:rPr>
          <w:rFonts w:hint="eastAsia" w:ascii="宋体" w:hAnsi="宋体"/>
          <w:sz w:val="24"/>
        </w:rPr>
        <w:t xml:space="preserve">    10.2.12.3 向乙方收取恢复工程实际发生的费用。 </w:t>
      </w:r>
    </w:p>
    <w:p>
      <w:pPr>
        <w:adjustRightInd w:val="0"/>
        <w:snapToGrid w:val="0"/>
        <w:spacing w:line="360" w:lineRule="auto"/>
        <w:rPr>
          <w:sz w:val="24"/>
        </w:rPr>
      </w:pPr>
      <w:r>
        <w:rPr>
          <w:rFonts w:hint="eastAsia" w:ascii="宋体" w:hAnsi="宋体"/>
          <w:sz w:val="24"/>
        </w:rPr>
        <w:t xml:space="preserve">    10.2.13 乙方应</w:t>
      </w:r>
      <w:r>
        <w:rPr>
          <w:sz w:val="24"/>
        </w:rPr>
        <w:t>依法经营、维护学校正常教学秩序，并对经营场所的人身、财产安全负全部责任。</w:t>
      </w:r>
    </w:p>
    <w:p>
      <w:pPr>
        <w:adjustRightInd w:val="0"/>
        <w:snapToGrid w:val="0"/>
        <w:spacing w:line="360" w:lineRule="auto"/>
        <w:rPr>
          <w:rFonts w:ascii="宋体" w:hAnsi="宋体"/>
          <w:sz w:val="24"/>
        </w:rPr>
      </w:pPr>
      <w:r>
        <w:rPr>
          <w:rFonts w:hint="eastAsia" w:ascii="宋体" w:hAnsi="宋体"/>
          <w:sz w:val="24"/>
        </w:rPr>
        <w:t xml:space="preserve">    </w:t>
      </w:r>
      <w:r>
        <w:rPr>
          <w:rFonts w:ascii="宋体" w:hAnsi="宋体"/>
          <w:sz w:val="24"/>
        </w:rPr>
        <w:t>乙方应遵守有关租赁标</w:t>
      </w:r>
      <w:r>
        <w:rPr>
          <w:rFonts w:hint="eastAsia" w:ascii="宋体" w:hAnsi="宋体"/>
          <w:sz w:val="24"/>
        </w:rPr>
        <w:t>的物</w:t>
      </w:r>
      <w:r>
        <w:rPr>
          <w:rFonts w:ascii="宋体" w:hAnsi="宋体"/>
          <w:sz w:val="24"/>
        </w:rPr>
        <w:t>使用的法定</w:t>
      </w:r>
      <w:r>
        <w:rPr>
          <w:rFonts w:hint="eastAsia" w:ascii="宋体" w:hAnsi="宋体"/>
          <w:sz w:val="24"/>
        </w:rPr>
        <w:t>或约定</w:t>
      </w:r>
      <w:r>
        <w:rPr>
          <w:rFonts w:ascii="宋体" w:hAnsi="宋体"/>
          <w:sz w:val="24"/>
        </w:rPr>
        <w:t>要求</w:t>
      </w:r>
      <w:r>
        <w:rPr>
          <w:rFonts w:hint="eastAsia" w:ascii="宋体" w:hAnsi="宋体"/>
          <w:sz w:val="24"/>
        </w:rPr>
        <w:t>，因不当使用租赁标的物而导致人身损害、财产损失的，相关责任由乙方承担；</w:t>
      </w:r>
      <w:r>
        <w:rPr>
          <w:rFonts w:ascii="宋体" w:hAnsi="宋体"/>
          <w:sz w:val="24"/>
        </w:rPr>
        <w:t>租赁期间，</w:t>
      </w:r>
      <w:r>
        <w:rPr>
          <w:rFonts w:hint="eastAsia" w:ascii="宋体" w:hAnsi="宋体"/>
          <w:sz w:val="24"/>
        </w:rPr>
        <w:t>若乙方</w:t>
      </w:r>
      <w:r>
        <w:rPr>
          <w:rFonts w:ascii="宋体" w:hAnsi="宋体"/>
          <w:sz w:val="24"/>
        </w:rPr>
        <w:t>违反国家法律</w:t>
      </w:r>
      <w:r>
        <w:rPr>
          <w:rFonts w:hint="eastAsia" w:ascii="宋体" w:hAnsi="宋体"/>
          <w:sz w:val="24"/>
        </w:rPr>
        <w:t>或合同约定</w:t>
      </w:r>
      <w:r>
        <w:rPr>
          <w:rFonts w:ascii="宋体" w:hAnsi="宋体"/>
          <w:sz w:val="24"/>
        </w:rPr>
        <w:t>经营而发生的</w:t>
      </w:r>
      <w:r>
        <w:rPr>
          <w:rFonts w:hint="eastAsia" w:ascii="宋体" w:hAnsi="宋体"/>
          <w:sz w:val="24"/>
        </w:rPr>
        <w:t>一</w:t>
      </w:r>
      <w:r>
        <w:rPr>
          <w:rFonts w:ascii="宋体" w:hAnsi="宋体"/>
          <w:sz w:val="24"/>
        </w:rPr>
        <w:t>切事故及债务，</w:t>
      </w:r>
      <w:r>
        <w:rPr>
          <w:rFonts w:hint="eastAsia" w:ascii="宋体" w:hAnsi="宋体"/>
          <w:sz w:val="24"/>
        </w:rPr>
        <w:t>由此产生的</w:t>
      </w:r>
      <w:r>
        <w:rPr>
          <w:rFonts w:ascii="宋体" w:hAnsi="宋体"/>
          <w:sz w:val="24"/>
        </w:rPr>
        <w:t>经济与法律</w:t>
      </w:r>
      <w:r>
        <w:rPr>
          <w:rFonts w:hint="eastAsia" w:ascii="宋体" w:hAnsi="宋体"/>
          <w:sz w:val="24"/>
        </w:rPr>
        <w:t>责任</w:t>
      </w:r>
      <w:r>
        <w:rPr>
          <w:rFonts w:ascii="宋体" w:hAnsi="宋体"/>
          <w:sz w:val="24"/>
        </w:rPr>
        <w:t>由乙方承担</w:t>
      </w:r>
      <w:r>
        <w:rPr>
          <w:rFonts w:hint="eastAsia" w:ascii="宋体" w:hAnsi="宋体"/>
          <w:sz w:val="24"/>
        </w:rPr>
        <w:t>，与甲方无关。</w:t>
      </w:r>
    </w:p>
    <w:p>
      <w:pPr>
        <w:adjustRightInd w:val="0"/>
        <w:snapToGrid w:val="0"/>
        <w:spacing w:line="360" w:lineRule="auto"/>
        <w:rPr>
          <w:rFonts w:eastAsia="方正宋三简体"/>
          <w:sz w:val="24"/>
        </w:rPr>
      </w:pPr>
    </w:p>
    <w:p>
      <w:pPr>
        <w:adjustRightInd w:val="0"/>
        <w:snapToGrid w:val="0"/>
        <w:spacing w:line="360" w:lineRule="auto"/>
        <w:outlineLvl w:val="0"/>
        <w:rPr>
          <w:rFonts w:ascii="黑体" w:eastAsia="黑体"/>
          <w:sz w:val="24"/>
        </w:rPr>
      </w:pPr>
      <w:r>
        <w:rPr>
          <w:rFonts w:hint="eastAsia" w:ascii="黑体" w:eastAsia="黑体"/>
          <w:sz w:val="24"/>
        </w:rPr>
        <w:t xml:space="preserve">                         </w:t>
      </w:r>
      <w:r>
        <w:rPr>
          <w:rFonts w:ascii="黑体" w:eastAsia="黑体"/>
          <w:sz w:val="24"/>
        </w:rPr>
        <w:t>第十</w:t>
      </w:r>
      <w:r>
        <w:rPr>
          <w:rFonts w:hint="eastAsia" w:ascii="黑体" w:eastAsia="黑体"/>
          <w:sz w:val="24"/>
        </w:rPr>
        <w:t>一</w:t>
      </w:r>
      <w:r>
        <w:rPr>
          <w:rFonts w:ascii="黑体" w:eastAsia="黑体"/>
          <w:sz w:val="24"/>
        </w:rPr>
        <w:t>条  合同的变更</w:t>
      </w:r>
      <w:r>
        <w:rPr>
          <w:rFonts w:hint="eastAsia" w:ascii="黑体" w:eastAsia="黑体"/>
          <w:sz w:val="24"/>
        </w:rPr>
        <w:t>、</w:t>
      </w:r>
      <w:r>
        <w:rPr>
          <w:rFonts w:ascii="黑体" w:eastAsia="黑体"/>
          <w:sz w:val="24"/>
        </w:rPr>
        <w:t>终止及解除</w:t>
      </w:r>
    </w:p>
    <w:p>
      <w:pPr>
        <w:adjustRightInd w:val="0"/>
        <w:snapToGrid w:val="0"/>
        <w:spacing w:line="360" w:lineRule="auto"/>
        <w:ind w:left="600" w:hanging="600" w:hangingChars="250"/>
        <w:rPr>
          <w:rFonts w:ascii="宋体" w:hAnsi="宋体"/>
          <w:sz w:val="24"/>
        </w:rPr>
      </w:pPr>
      <w:r>
        <w:rPr>
          <w:rFonts w:ascii="宋体" w:hAnsi="宋体"/>
          <w:sz w:val="24"/>
        </w:rPr>
        <w:t>1</w:t>
      </w:r>
      <w:r>
        <w:rPr>
          <w:rFonts w:hint="eastAsia" w:ascii="宋体" w:hAnsi="宋体"/>
          <w:sz w:val="24"/>
        </w:rPr>
        <w:t>1</w:t>
      </w:r>
      <w:r>
        <w:rPr>
          <w:rFonts w:ascii="宋体" w:hAnsi="宋体"/>
          <w:sz w:val="24"/>
        </w:rPr>
        <w:t xml:space="preserve">.1 </w:t>
      </w:r>
      <w:r>
        <w:rPr>
          <w:rFonts w:hint="eastAsia" w:ascii="宋体" w:hAnsi="宋体"/>
          <w:sz w:val="24"/>
        </w:rPr>
        <w:t>合同生效后，即具有法律约束力，任何一方不得随意变更或解除合同，需要变更或解除时，应双方协商一致，达成书面协议。</w:t>
      </w:r>
    </w:p>
    <w:p>
      <w:pPr>
        <w:adjustRightInd w:val="0"/>
        <w:snapToGrid w:val="0"/>
        <w:spacing w:line="36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rPr>
        <w:t>2</w:t>
      </w:r>
      <w:r>
        <w:rPr>
          <w:rFonts w:ascii="宋体" w:hAnsi="宋体"/>
          <w:sz w:val="24"/>
        </w:rPr>
        <w:t xml:space="preserve"> </w:t>
      </w:r>
      <w:r>
        <w:rPr>
          <w:rFonts w:hint="eastAsia" w:ascii="宋体" w:hAnsi="宋体"/>
          <w:sz w:val="24"/>
        </w:rPr>
        <w:t>本合同将在下列情况发生时终止：</w:t>
      </w:r>
    </w:p>
    <w:p>
      <w:pPr>
        <w:adjustRightInd w:val="0"/>
        <w:snapToGrid w:val="0"/>
        <w:spacing w:line="360" w:lineRule="auto"/>
        <w:ind w:firstLine="600" w:firstLineChars="250"/>
        <w:rPr>
          <w:rFonts w:ascii="宋体" w:hAnsi="宋体"/>
          <w:sz w:val="24"/>
        </w:rPr>
      </w:pPr>
      <w:r>
        <w:rPr>
          <w:rFonts w:ascii="宋体" w:hAnsi="宋体"/>
          <w:sz w:val="24"/>
        </w:rPr>
        <w:t>1</w:t>
      </w:r>
      <w:r>
        <w:rPr>
          <w:rFonts w:hint="eastAsia" w:ascii="宋体" w:hAnsi="宋体"/>
          <w:sz w:val="24"/>
        </w:rPr>
        <w:t>1</w:t>
      </w:r>
      <w:r>
        <w:rPr>
          <w:rFonts w:ascii="宋体" w:hAnsi="宋体"/>
          <w:sz w:val="24"/>
        </w:rPr>
        <w:t>.</w:t>
      </w:r>
      <w:r>
        <w:rPr>
          <w:rFonts w:hint="eastAsia" w:ascii="宋体" w:hAnsi="宋体"/>
          <w:sz w:val="24"/>
        </w:rPr>
        <w:t>2</w:t>
      </w:r>
      <w:r>
        <w:rPr>
          <w:rFonts w:ascii="宋体" w:hAnsi="宋体"/>
          <w:sz w:val="24"/>
        </w:rPr>
        <w:t>.1 租赁期限届满；</w:t>
      </w:r>
    </w:p>
    <w:p>
      <w:pPr>
        <w:adjustRightInd w:val="0"/>
        <w:snapToGrid w:val="0"/>
        <w:spacing w:line="360" w:lineRule="auto"/>
        <w:ind w:firstLine="600" w:firstLineChars="250"/>
        <w:rPr>
          <w:rFonts w:ascii="宋体" w:hAnsi="宋体"/>
          <w:sz w:val="24"/>
        </w:rPr>
      </w:pPr>
      <w:r>
        <w:rPr>
          <w:rFonts w:ascii="宋体" w:hAnsi="宋体"/>
          <w:sz w:val="24"/>
        </w:rPr>
        <w:t>1</w:t>
      </w:r>
      <w:r>
        <w:rPr>
          <w:rFonts w:hint="eastAsia" w:ascii="宋体" w:hAnsi="宋体"/>
          <w:sz w:val="24"/>
        </w:rPr>
        <w:t>1</w:t>
      </w:r>
      <w:r>
        <w:rPr>
          <w:rFonts w:ascii="宋体" w:hAnsi="宋体"/>
          <w:sz w:val="24"/>
        </w:rPr>
        <w:t>.</w:t>
      </w:r>
      <w:r>
        <w:rPr>
          <w:rFonts w:hint="eastAsia" w:ascii="宋体" w:hAnsi="宋体"/>
          <w:sz w:val="24"/>
        </w:rPr>
        <w:t>2</w:t>
      </w:r>
      <w:r>
        <w:rPr>
          <w:rFonts w:ascii="宋体" w:hAnsi="宋体"/>
          <w:sz w:val="24"/>
        </w:rPr>
        <w:t>.</w:t>
      </w:r>
      <w:r>
        <w:rPr>
          <w:rFonts w:hint="eastAsia" w:ascii="宋体" w:hAnsi="宋体"/>
          <w:sz w:val="24"/>
        </w:rPr>
        <w:t>2 租赁期限未满但经双方协商达成终止合同的一致意见。</w:t>
      </w:r>
    </w:p>
    <w:p>
      <w:pPr>
        <w:adjustRightInd w:val="0"/>
        <w:snapToGrid w:val="0"/>
        <w:spacing w:line="360" w:lineRule="auto"/>
        <w:ind w:firstLine="588" w:firstLineChars="245"/>
        <w:rPr>
          <w:rFonts w:ascii="宋体" w:hAnsi="宋体"/>
          <w:sz w:val="24"/>
        </w:rPr>
      </w:pPr>
      <w:r>
        <w:rPr>
          <w:rFonts w:ascii="宋体" w:hAnsi="宋体"/>
          <w:sz w:val="24"/>
        </w:rPr>
        <w:t>1</w:t>
      </w:r>
      <w:r>
        <w:rPr>
          <w:rFonts w:hint="eastAsia" w:ascii="宋体" w:hAnsi="宋体"/>
          <w:sz w:val="24"/>
        </w:rPr>
        <w:t>1</w:t>
      </w:r>
      <w:r>
        <w:rPr>
          <w:rFonts w:ascii="宋体" w:hAnsi="宋体"/>
          <w:sz w:val="24"/>
        </w:rPr>
        <w:t>.</w:t>
      </w:r>
      <w:r>
        <w:rPr>
          <w:rFonts w:hint="eastAsia" w:ascii="宋体" w:hAnsi="宋体"/>
          <w:sz w:val="24"/>
        </w:rPr>
        <w:t>2</w:t>
      </w:r>
      <w:r>
        <w:rPr>
          <w:rFonts w:ascii="宋体" w:hAnsi="宋体"/>
          <w:sz w:val="24"/>
        </w:rPr>
        <w:t>.</w:t>
      </w:r>
      <w:r>
        <w:rPr>
          <w:rFonts w:hint="eastAsia" w:ascii="宋体" w:hAnsi="宋体"/>
          <w:sz w:val="24"/>
        </w:rPr>
        <w:t>3</w:t>
      </w:r>
      <w:r>
        <w:rPr>
          <w:rFonts w:ascii="宋体" w:hAnsi="宋体"/>
          <w:sz w:val="24"/>
        </w:rPr>
        <w:t xml:space="preserve"> </w:t>
      </w:r>
      <w:r>
        <w:rPr>
          <w:rFonts w:hint="eastAsia" w:ascii="宋体" w:hAnsi="宋体"/>
          <w:sz w:val="24"/>
        </w:rPr>
        <w:t>一方违约达到解除条件，另一方书面通知解除合同时。</w:t>
      </w:r>
    </w:p>
    <w:p>
      <w:pPr>
        <w:adjustRightInd w:val="0"/>
        <w:snapToGrid w:val="0"/>
        <w:spacing w:line="360" w:lineRule="auto"/>
        <w:ind w:firstLine="600" w:firstLineChars="250"/>
        <w:rPr>
          <w:rFonts w:ascii="宋体" w:hAnsi="宋体"/>
          <w:sz w:val="24"/>
        </w:rPr>
      </w:pPr>
      <w:r>
        <w:rPr>
          <w:rFonts w:ascii="宋体" w:hAnsi="宋体"/>
          <w:sz w:val="24"/>
        </w:rPr>
        <w:t>1</w:t>
      </w:r>
      <w:r>
        <w:rPr>
          <w:rFonts w:hint="eastAsia" w:ascii="宋体" w:hAnsi="宋体"/>
          <w:sz w:val="24"/>
        </w:rPr>
        <w:t>1</w:t>
      </w:r>
      <w:r>
        <w:rPr>
          <w:rFonts w:ascii="宋体" w:hAnsi="宋体"/>
          <w:sz w:val="24"/>
        </w:rPr>
        <w:t>.</w:t>
      </w:r>
      <w:r>
        <w:rPr>
          <w:rFonts w:hint="eastAsia" w:ascii="宋体" w:hAnsi="宋体"/>
          <w:sz w:val="24"/>
        </w:rPr>
        <w:t>2</w:t>
      </w:r>
      <w:r>
        <w:rPr>
          <w:rFonts w:ascii="宋体" w:hAnsi="宋体"/>
          <w:sz w:val="24"/>
        </w:rPr>
        <w:t>.</w:t>
      </w:r>
      <w:r>
        <w:rPr>
          <w:rFonts w:hint="eastAsia" w:ascii="宋体" w:hAnsi="宋体"/>
          <w:sz w:val="24"/>
        </w:rPr>
        <w:t xml:space="preserve">4 </w:t>
      </w:r>
      <w:r>
        <w:rPr>
          <w:rFonts w:ascii="宋体" w:hAnsi="宋体"/>
          <w:sz w:val="24"/>
        </w:rPr>
        <w:t>因不可抗力或政府政策、法规变化</w:t>
      </w:r>
      <w:r>
        <w:rPr>
          <w:rFonts w:hint="eastAsia" w:ascii="宋体" w:hAnsi="宋体"/>
          <w:sz w:val="24"/>
        </w:rPr>
        <w:t>、甲方整体规划（改造）</w:t>
      </w:r>
      <w:r>
        <w:rPr>
          <w:rFonts w:ascii="宋体" w:hAnsi="宋体"/>
          <w:sz w:val="24"/>
        </w:rPr>
        <w:t>导致本合同无法继续履行</w:t>
      </w:r>
      <w:r>
        <w:rPr>
          <w:rFonts w:hint="eastAsia" w:ascii="宋体" w:hAnsi="宋体"/>
          <w:sz w:val="24"/>
        </w:rPr>
        <w:t>。</w:t>
      </w:r>
    </w:p>
    <w:p>
      <w:pPr>
        <w:adjustRightInd w:val="0"/>
        <w:snapToGrid w:val="0"/>
        <w:spacing w:line="360" w:lineRule="auto"/>
        <w:rPr>
          <w:rFonts w:ascii="宋体" w:hAnsi="宋体"/>
          <w:sz w:val="24"/>
        </w:rPr>
      </w:pPr>
    </w:p>
    <w:p>
      <w:pPr>
        <w:adjustRightInd w:val="0"/>
        <w:snapToGrid w:val="0"/>
        <w:spacing w:line="360" w:lineRule="auto"/>
        <w:jc w:val="center"/>
        <w:outlineLvl w:val="0"/>
        <w:rPr>
          <w:rFonts w:ascii="黑体" w:eastAsia="黑体"/>
          <w:sz w:val="24"/>
        </w:rPr>
      </w:pPr>
      <w:r>
        <w:rPr>
          <w:rFonts w:ascii="黑体" w:eastAsia="黑体"/>
          <w:sz w:val="24"/>
        </w:rPr>
        <w:t>第十</w:t>
      </w:r>
      <w:r>
        <w:rPr>
          <w:rFonts w:hint="eastAsia" w:ascii="黑体" w:eastAsia="黑体"/>
          <w:sz w:val="24"/>
        </w:rPr>
        <w:t>二</w:t>
      </w:r>
      <w:r>
        <w:rPr>
          <w:rFonts w:ascii="黑体" w:eastAsia="黑体"/>
          <w:sz w:val="24"/>
        </w:rPr>
        <w:t>条  违约责任</w:t>
      </w:r>
    </w:p>
    <w:p>
      <w:pPr>
        <w:adjustRightInd w:val="0"/>
        <w:snapToGrid w:val="0"/>
        <w:spacing w:line="360" w:lineRule="auto"/>
        <w:rPr>
          <w:rFonts w:ascii="宋体" w:hAnsi="宋体"/>
          <w:sz w:val="24"/>
        </w:rPr>
      </w:pPr>
      <w:r>
        <w:rPr>
          <w:rFonts w:hint="eastAsia" w:ascii="宋体" w:hAnsi="宋体"/>
          <w:sz w:val="24"/>
        </w:rPr>
        <w:t>12.1甲方的违约责任</w:t>
      </w:r>
    </w:p>
    <w:p>
      <w:pPr>
        <w:adjustRightInd w:val="0"/>
        <w:snapToGrid w:val="0"/>
        <w:spacing w:line="360" w:lineRule="auto"/>
        <w:ind w:firstLine="600" w:firstLineChars="250"/>
        <w:rPr>
          <w:rFonts w:ascii="宋体" w:hAnsi="宋体"/>
          <w:sz w:val="24"/>
        </w:rPr>
      </w:pPr>
      <w:r>
        <w:rPr>
          <w:rFonts w:ascii="宋体" w:hAnsi="宋体"/>
          <w:sz w:val="24"/>
        </w:rPr>
        <w:t>1</w:t>
      </w:r>
      <w:r>
        <w:rPr>
          <w:rFonts w:hint="eastAsia" w:ascii="宋体" w:hAnsi="宋体"/>
          <w:sz w:val="24"/>
        </w:rPr>
        <w:t>2</w:t>
      </w:r>
      <w:r>
        <w:rPr>
          <w:rFonts w:ascii="宋体" w:hAnsi="宋体"/>
          <w:sz w:val="24"/>
        </w:rPr>
        <w:t>.</w:t>
      </w:r>
      <w:r>
        <w:rPr>
          <w:rFonts w:hint="eastAsia" w:ascii="宋体" w:hAnsi="宋体"/>
          <w:sz w:val="24"/>
        </w:rPr>
        <w:t>1</w:t>
      </w:r>
      <w:r>
        <w:rPr>
          <w:rFonts w:ascii="宋体" w:hAnsi="宋体"/>
          <w:sz w:val="24"/>
        </w:rPr>
        <w:t xml:space="preserve">.1 </w:t>
      </w:r>
      <w:r>
        <w:rPr>
          <w:rFonts w:hint="eastAsia" w:ascii="宋体" w:hAnsi="宋体"/>
          <w:sz w:val="24"/>
        </w:rPr>
        <w:t>甲方逾期交付标的物的，每逾期一日按合同租金总金额的0.5％向乙方支付违约金。逾期30日以上的，乙方有权解除合同，乙方若解除合同，甲方应向乙方退还租金，同时向乙方支付合同租金总金额5%作为违约金。</w:t>
      </w:r>
    </w:p>
    <w:p>
      <w:pPr>
        <w:adjustRightInd w:val="0"/>
        <w:snapToGrid w:val="0"/>
        <w:spacing w:line="360" w:lineRule="auto"/>
        <w:ind w:firstLine="600" w:firstLineChars="250"/>
        <w:rPr>
          <w:rFonts w:ascii="宋体" w:hAnsi="宋体"/>
          <w:sz w:val="24"/>
        </w:rPr>
      </w:pPr>
      <w:r>
        <w:rPr>
          <w:rFonts w:ascii="宋体" w:hAnsi="宋体"/>
          <w:sz w:val="24"/>
        </w:rPr>
        <w:t>1</w:t>
      </w:r>
      <w:r>
        <w:rPr>
          <w:rFonts w:hint="eastAsia" w:ascii="宋体" w:hAnsi="宋体"/>
          <w:sz w:val="24"/>
        </w:rPr>
        <w:t>2</w:t>
      </w:r>
      <w:r>
        <w:rPr>
          <w:rFonts w:ascii="宋体" w:hAnsi="宋体"/>
          <w:sz w:val="24"/>
        </w:rPr>
        <w:t>.</w:t>
      </w:r>
      <w:r>
        <w:rPr>
          <w:rFonts w:hint="eastAsia" w:ascii="宋体" w:hAnsi="宋体"/>
          <w:sz w:val="24"/>
        </w:rPr>
        <w:t>1</w:t>
      </w:r>
      <w:r>
        <w:rPr>
          <w:rFonts w:ascii="宋体" w:hAnsi="宋体"/>
          <w:sz w:val="24"/>
        </w:rPr>
        <w:t>.</w:t>
      </w:r>
      <w:r>
        <w:rPr>
          <w:rFonts w:hint="eastAsia" w:ascii="宋体" w:hAnsi="宋体"/>
          <w:sz w:val="24"/>
        </w:rPr>
        <w:t>2 甲方</w:t>
      </w:r>
      <w:r>
        <w:rPr>
          <w:rFonts w:ascii="宋体" w:hAnsi="宋体"/>
          <w:sz w:val="24"/>
        </w:rPr>
        <w:t>交付的</w:t>
      </w:r>
      <w:r>
        <w:rPr>
          <w:rFonts w:hint="eastAsia" w:ascii="宋体" w:hAnsi="宋体"/>
          <w:sz w:val="24"/>
        </w:rPr>
        <w:t>租赁标的物</w:t>
      </w:r>
      <w:r>
        <w:rPr>
          <w:rFonts w:ascii="宋体" w:hAnsi="宋体"/>
          <w:sz w:val="24"/>
        </w:rPr>
        <w:t>不符合合同约定严重影响乙方使用</w:t>
      </w:r>
      <w:r>
        <w:rPr>
          <w:rFonts w:hint="eastAsia" w:ascii="宋体" w:hAnsi="宋体"/>
          <w:sz w:val="24"/>
        </w:rPr>
        <w:t>，乙方可以解除合同。</w:t>
      </w:r>
    </w:p>
    <w:p>
      <w:pPr>
        <w:adjustRightInd w:val="0"/>
        <w:snapToGrid w:val="0"/>
        <w:spacing w:line="360" w:lineRule="auto"/>
        <w:ind w:firstLine="600" w:firstLineChars="250"/>
        <w:rPr>
          <w:rFonts w:ascii="宋体" w:hAnsi="宋体"/>
          <w:sz w:val="24"/>
        </w:rPr>
      </w:pPr>
      <w:r>
        <w:rPr>
          <w:rFonts w:hint="eastAsia" w:ascii="宋体" w:hAnsi="宋体"/>
          <w:sz w:val="24"/>
        </w:rPr>
        <w:t>12.1.3因甲方原因致使乙方不能持续正常营业的，乙方可以解除合同，可要求甲方退还剩余租期租金。</w:t>
      </w:r>
    </w:p>
    <w:p>
      <w:pPr>
        <w:adjustRightInd w:val="0"/>
        <w:snapToGrid w:val="0"/>
        <w:spacing w:line="360" w:lineRule="auto"/>
        <w:ind w:firstLine="600" w:firstLineChars="250"/>
        <w:rPr>
          <w:rFonts w:ascii="宋体" w:hAnsi="宋体"/>
          <w:sz w:val="24"/>
        </w:rPr>
      </w:pPr>
      <w:r>
        <w:rPr>
          <w:rFonts w:hint="eastAsia" w:ascii="宋体" w:hAnsi="宋体"/>
          <w:sz w:val="24"/>
        </w:rPr>
        <w:t>12.1.4甲方无故要求提前解除合同、停止租赁的，必须提前一个月书面通知乙方；乙方所进行的装修甲方按合同剩余租期占合同租赁期间的比例折价补偿；</w:t>
      </w:r>
      <w:r>
        <w:rPr>
          <w:rFonts w:hint="eastAsia" w:ascii="宋体" w:hAnsi="宋体"/>
          <w:color w:val="0000FF"/>
          <w:sz w:val="24"/>
        </w:rPr>
        <w:t>并</w:t>
      </w:r>
      <w:r>
        <w:rPr>
          <w:rFonts w:hint="eastAsia" w:ascii="宋体" w:hAnsi="宋体"/>
          <w:color w:val="0000FF"/>
          <w:sz w:val="24"/>
          <w:lang w:val="en-US" w:eastAsia="zh-CN"/>
        </w:rPr>
        <w:t>以</w:t>
      </w:r>
      <w:r>
        <w:rPr>
          <w:rFonts w:hint="eastAsia" w:ascii="宋体" w:hAnsi="宋体" w:eastAsia="宋体" w:cs="Times New Roman"/>
          <w:color w:val="0000FF"/>
          <w:sz w:val="24"/>
          <w:lang w:val="en-US" w:eastAsia="zh-CN"/>
        </w:rPr>
        <w:t>履约保证金为基础按未履行合同时间占</w:t>
      </w:r>
      <w:r>
        <w:rPr>
          <w:rFonts w:hint="eastAsia" w:ascii="宋体" w:hAnsi="宋体"/>
          <w:color w:val="0000FF"/>
          <w:sz w:val="24"/>
        </w:rPr>
        <w:t>合同租赁期间</w:t>
      </w:r>
      <w:r>
        <w:rPr>
          <w:rFonts w:hint="eastAsia" w:ascii="宋体" w:hAnsi="宋体"/>
          <w:color w:val="0000FF"/>
          <w:sz w:val="24"/>
          <w:lang w:val="en-US" w:eastAsia="zh-CN"/>
        </w:rPr>
        <w:t>的</w:t>
      </w:r>
      <w:r>
        <w:rPr>
          <w:rFonts w:hint="eastAsia" w:ascii="宋体" w:hAnsi="宋体" w:eastAsia="宋体" w:cs="Times New Roman"/>
          <w:color w:val="0000FF"/>
          <w:sz w:val="24"/>
          <w:lang w:val="en-US" w:eastAsia="zh-CN"/>
        </w:rPr>
        <w:t>比例</w:t>
      </w:r>
      <w:r>
        <w:rPr>
          <w:rFonts w:hint="eastAsia" w:ascii="宋体" w:hAnsi="宋体"/>
          <w:color w:val="0000FF"/>
          <w:sz w:val="24"/>
        </w:rPr>
        <w:t>向乙方支付</w:t>
      </w:r>
      <w:r>
        <w:rPr>
          <w:rFonts w:hint="eastAsia" w:ascii="宋体" w:hAnsi="宋体" w:eastAsia="宋体" w:cs="Times New Roman"/>
          <w:color w:val="0000FF"/>
          <w:sz w:val="24"/>
          <w:lang w:val="en-US" w:eastAsia="zh-CN"/>
        </w:rPr>
        <w:t>违约赔偿金，最低不得少于一个月租金金额</w:t>
      </w:r>
      <w:r>
        <w:rPr>
          <w:rFonts w:hint="eastAsia" w:ascii="宋体" w:hAnsi="宋体" w:eastAsia="宋体" w:cs="Times New Roman"/>
          <w:color w:val="0000FF"/>
          <w:sz w:val="24"/>
        </w:rPr>
        <w:t>。</w:t>
      </w:r>
    </w:p>
    <w:p>
      <w:pPr>
        <w:adjustRightInd w:val="0"/>
        <w:snapToGrid w:val="0"/>
        <w:spacing w:line="360" w:lineRule="auto"/>
        <w:rPr>
          <w:rFonts w:ascii="宋体" w:hAnsi="宋体"/>
          <w:sz w:val="24"/>
        </w:rPr>
      </w:pPr>
      <w:r>
        <w:rPr>
          <w:rFonts w:hint="eastAsia" w:ascii="宋体" w:hAnsi="宋体"/>
          <w:sz w:val="24"/>
        </w:rPr>
        <w:t>12.2 乙方的违约责任</w:t>
      </w:r>
    </w:p>
    <w:p>
      <w:pPr>
        <w:adjustRightInd w:val="0"/>
        <w:snapToGrid w:val="0"/>
        <w:spacing w:line="360" w:lineRule="auto"/>
        <w:ind w:left="69" w:leftChars="33" w:firstLine="480" w:firstLineChars="200"/>
        <w:rPr>
          <w:rFonts w:ascii="宋体" w:hAnsi="宋体"/>
          <w:sz w:val="24"/>
        </w:rPr>
      </w:pPr>
      <w:r>
        <w:rPr>
          <w:rFonts w:ascii="宋体" w:hAnsi="宋体"/>
          <w:sz w:val="24"/>
        </w:rPr>
        <w:t>1</w:t>
      </w:r>
      <w:r>
        <w:rPr>
          <w:rFonts w:hint="eastAsia" w:ascii="宋体" w:hAnsi="宋体"/>
          <w:sz w:val="24"/>
        </w:rPr>
        <w:t>2</w:t>
      </w:r>
      <w:r>
        <w:rPr>
          <w:rFonts w:ascii="宋体" w:hAnsi="宋体"/>
          <w:sz w:val="24"/>
        </w:rPr>
        <w:t>.</w:t>
      </w:r>
      <w:r>
        <w:rPr>
          <w:rFonts w:hint="eastAsia" w:ascii="宋体" w:hAnsi="宋体"/>
          <w:sz w:val="24"/>
        </w:rPr>
        <w:t>2.1 乙方逾期缴租金及各项费用，每逾期一日按合同租金总金额的0.5％向甲方支付违约金，或以双方同意的其他方式对甲方进行补偿。</w:t>
      </w:r>
    </w:p>
    <w:p>
      <w:pPr>
        <w:adjustRightInd w:val="0"/>
        <w:snapToGrid w:val="0"/>
        <w:spacing w:line="360" w:lineRule="auto"/>
        <w:ind w:left="69" w:leftChars="33" w:firstLine="480" w:firstLineChars="200"/>
        <w:rPr>
          <w:rFonts w:ascii="宋体" w:hAnsi="宋体"/>
          <w:sz w:val="24"/>
        </w:rPr>
      </w:pPr>
      <w:r>
        <w:rPr>
          <w:rFonts w:hint="eastAsia" w:ascii="宋体" w:hAnsi="宋体"/>
          <w:sz w:val="24"/>
        </w:rPr>
        <w:t>12.2.2 乙方不得占道经营，若发生占道经营的情况，应向甲方支付违约金200元/次。</w:t>
      </w:r>
    </w:p>
    <w:p>
      <w:pPr>
        <w:adjustRightInd w:val="0"/>
        <w:snapToGrid w:val="0"/>
        <w:spacing w:line="360" w:lineRule="auto"/>
        <w:ind w:left="69" w:leftChars="33" w:firstLine="480" w:firstLineChars="200"/>
        <w:rPr>
          <w:rFonts w:ascii="宋体" w:hAnsi="宋体"/>
          <w:sz w:val="24"/>
        </w:rPr>
      </w:pPr>
      <w:r>
        <w:rPr>
          <w:rFonts w:hint="eastAsia" w:ascii="宋体" w:hAnsi="宋体"/>
          <w:sz w:val="24"/>
        </w:rPr>
        <w:t>12.2.3 乙方须保持经营场所及周边场所的环境卫生、美观整洁，否则，甲方可代乙方保持但由此产生的费用须</w:t>
      </w:r>
      <w:r>
        <w:rPr>
          <w:rFonts w:hint="eastAsia" w:ascii="宋体" w:hAnsi="宋体"/>
          <w:color w:val="auto"/>
          <w:sz w:val="24"/>
        </w:rPr>
        <w:t>有</w:t>
      </w:r>
      <w:r>
        <w:rPr>
          <w:rFonts w:hint="eastAsia" w:ascii="宋体" w:hAnsi="宋体"/>
          <w:sz w:val="24"/>
        </w:rPr>
        <w:t>乙方承担；如果严重影响到甲方校容校貌，甲方可不经乙方同意，随时直接拆除影响校容校貌的设施、设备，拆除费用由乙方承担。</w:t>
      </w:r>
    </w:p>
    <w:p>
      <w:pPr>
        <w:adjustRightInd w:val="0"/>
        <w:snapToGrid w:val="0"/>
        <w:spacing w:line="360" w:lineRule="auto"/>
        <w:ind w:firstLine="600" w:firstLineChars="250"/>
        <w:rPr>
          <w:rFonts w:hint="eastAsia" w:ascii="宋体" w:hAnsi="宋体" w:eastAsia="宋体" w:cs="Times New Roman"/>
          <w:sz w:val="24"/>
        </w:rPr>
      </w:pPr>
      <w:r>
        <w:rPr>
          <w:rFonts w:hint="eastAsia" w:ascii="宋体" w:hAnsi="宋体"/>
          <w:sz w:val="24"/>
        </w:rPr>
        <w:t>12.2.4 乙方由于个人原因，要求提前解除合同、停止租赁的，必须提前一个月书面通知甲方；</w:t>
      </w:r>
      <w:r>
        <w:rPr>
          <w:rFonts w:hint="eastAsia" w:ascii="宋体" w:hAnsi="宋体" w:eastAsia="宋体" w:cs="Times New Roman"/>
          <w:sz w:val="24"/>
          <w:lang w:val="en-US" w:eastAsia="zh-CN"/>
        </w:rPr>
        <w:t>按照未履行合同时间占合同租赁时间比例扣取履约保证金作为违约赔偿金，最低不得少于一个月租金金额</w:t>
      </w:r>
      <w:r>
        <w:rPr>
          <w:rFonts w:hint="eastAsia" w:ascii="宋体" w:hAnsi="宋体" w:eastAsia="宋体" w:cs="Times New Roman"/>
          <w:sz w:val="24"/>
        </w:rPr>
        <w:t>。</w:t>
      </w:r>
    </w:p>
    <w:p>
      <w:pPr>
        <w:adjustRightInd w:val="0"/>
        <w:snapToGrid w:val="0"/>
        <w:spacing w:line="360" w:lineRule="auto"/>
        <w:ind w:left="195" w:leftChars="93" w:firstLine="360" w:firstLineChars="150"/>
        <w:rPr>
          <w:rFonts w:ascii="宋体" w:hAnsi="宋体"/>
          <w:sz w:val="24"/>
        </w:rPr>
      </w:pPr>
      <w:r>
        <w:rPr>
          <w:rFonts w:hint="eastAsia" w:ascii="宋体" w:hAnsi="宋体"/>
          <w:sz w:val="24"/>
        </w:rPr>
        <w:t>12.2.5 合同终止或租赁期满后，如果乙方逾期将租赁标的物内外归其处置的物品搬走，</w:t>
      </w:r>
    </w:p>
    <w:p>
      <w:pPr>
        <w:adjustRightInd w:val="0"/>
        <w:snapToGrid w:val="0"/>
        <w:spacing w:line="360" w:lineRule="auto"/>
        <w:rPr>
          <w:rFonts w:ascii="宋体" w:hAnsi="宋体"/>
          <w:sz w:val="24"/>
        </w:rPr>
      </w:pPr>
      <w:r>
        <w:rPr>
          <w:rFonts w:hint="eastAsia" w:ascii="宋体" w:hAnsi="宋体"/>
          <w:sz w:val="24"/>
        </w:rPr>
        <w:t>则应按本合同约定的相应租金的双倍缴纳占用期间的费用，甲方有权变卖上述物品，抵减实际所欠费用，余款无息退还乙方，不足部分还可要求乙方赔偿；乙方</w:t>
      </w:r>
      <w:r>
        <w:rPr>
          <w:rFonts w:ascii="宋体" w:hAnsi="宋体"/>
          <w:sz w:val="24"/>
        </w:rPr>
        <w:t>超过</w:t>
      </w:r>
      <w:r>
        <w:rPr>
          <w:rFonts w:hint="eastAsia" w:ascii="宋体" w:hAnsi="宋体"/>
          <w:sz w:val="24"/>
        </w:rPr>
        <w:t>十日未作处理的，甲方有权视为乙方放弃物品所有权，可自由处置物品，由此造成的损失，由乙方承担。</w:t>
      </w:r>
    </w:p>
    <w:p>
      <w:pPr>
        <w:adjustRightInd w:val="0"/>
        <w:snapToGrid w:val="0"/>
        <w:spacing w:line="360" w:lineRule="auto"/>
        <w:rPr>
          <w:rFonts w:ascii="宋体" w:hAnsi="宋体"/>
          <w:sz w:val="24"/>
        </w:rPr>
      </w:pPr>
      <w:r>
        <w:rPr>
          <w:rFonts w:hint="eastAsia" w:ascii="宋体" w:hAnsi="宋体"/>
          <w:sz w:val="24"/>
        </w:rPr>
        <w:t xml:space="preserve">    交还标的物时，应保持标的物内外整洁，否则，甲方代为处理，由此产生的相关费用乙方承担。</w:t>
      </w:r>
    </w:p>
    <w:p>
      <w:pPr>
        <w:adjustRightInd w:val="0"/>
        <w:snapToGrid w:val="0"/>
        <w:spacing w:line="360" w:lineRule="auto"/>
        <w:rPr>
          <w:rFonts w:ascii="宋体" w:hAnsi="宋体"/>
          <w:sz w:val="24"/>
        </w:rPr>
      </w:pPr>
      <w:r>
        <w:rPr>
          <w:rFonts w:hint="eastAsia" w:ascii="宋体" w:hAnsi="宋体"/>
          <w:sz w:val="24"/>
        </w:rPr>
        <w:t xml:space="preserve">     12.2.6 乙方有以下违约行为之一的，甲方可以立即终止乙方的租赁资格，并解除租赁合同，乙方应向甲方支付合同租金总金额的20%作为违约金，并承担由其违约行为造成的全部经济损失和法律责任：</w:t>
      </w:r>
    </w:p>
    <w:p>
      <w:pPr>
        <w:adjustRightInd w:val="0"/>
        <w:snapToGrid w:val="0"/>
        <w:spacing w:line="360" w:lineRule="auto"/>
        <w:ind w:firstLine="600" w:firstLineChars="250"/>
        <w:rPr>
          <w:rFonts w:ascii="宋体" w:hAnsi="宋体"/>
          <w:sz w:val="24"/>
        </w:rPr>
      </w:pPr>
      <w:r>
        <w:rPr>
          <w:rFonts w:hint="eastAsia" w:ascii="宋体" w:hAnsi="宋体"/>
          <w:sz w:val="24"/>
        </w:rPr>
        <w:t>12.2.6.1</w:t>
      </w:r>
      <w:r>
        <w:rPr>
          <w:rFonts w:ascii="宋体" w:hAnsi="宋体"/>
          <w:sz w:val="24"/>
        </w:rPr>
        <w:t>不按照本合同约定的时间和金额向甲方缴纳租金超过</w:t>
      </w:r>
      <w:r>
        <w:rPr>
          <w:rFonts w:hint="eastAsia" w:ascii="宋体" w:hAnsi="宋体"/>
          <w:sz w:val="24"/>
        </w:rPr>
        <w:t>三十</w:t>
      </w:r>
      <w:r>
        <w:rPr>
          <w:rFonts w:ascii="宋体" w:hAnsi="宋体"/>
          <w:sz w:val="24"/>
        </w:rPr>
        <w:t>日</w:t>
      </w:r>
      <w:r>
        <w:rPr>
          <w:rFonts w:hint="eastAsia" w:ascii="宋体" w:hAnsi="宋体"/>
          <w:sz w:val="24"/>
        </w:rPr>
        <w:t>。</w:t>
      </w:r>
    </w:p>
    <w:p>
      <w:pPr>
        <w:adjustRightInd w:val="0"/>
        <w:snapToGrid w:val="0"/>
        <w:spacing w:line="360" w:lineRule="auto"/>
        <w:ind w:firstLine="600" w:firstLineChars="250"/>
        <w:rPr>
          <w:rFonts w:ascii="宋体" w:hAnsi="宋体"/>
          <w:sz w:val="24"/>
        </w:rPr>
      </w:pPr>
      <w:r>
        <w:rPr>
          <w:rFonts w:hint="eastAsia" w:ascii="宋体" w:hAnsi="宋体"/>
          <w:sz w:val="24"/>
        </w:rPr>
        <w:t>12.2.6.2</w:t>
      </w:r>
      <w:r>
        <w:rPr>
          <w:rFonts w:ascii="宋体" w:hAnsi="宋体"/>
          <w:sz w:val="24"/>
        </w:rPr>
        <w:t>乙方欠交各项费用（不含租金）达</w:t>
      </w:r>
      <w:r>
        <w:rPr>
          <w:rFonts w:hint="eastAsia" w:ascii="宋体" w:hAnsi="宋体"/>
          <w:sz w:val="24"/>
        </w:rPr>
        <w:t>三十</w:t>
      </w:r>
      <w:r>
        <w:rPr>
          <w:rFonts w:ascii="宋体" w:hAnsi="宋体"/>
          <w:sz w:val="24"/>
        </w:rPr>
        <w:t>日或欠交金额（不含租金）达</w:t>
      </w:r>
      <w:r>
        <w:rPr>
          <w:rFonts w:hint="eastAsia" w:ascii="宋体" w:hAnsi="宋体"/>
          <w:sz w:val="24"/>
        </w:rPr>
        <w:t>两万</w:t>
      </w:r>
      <w:r>
        <w:rPr>
          <w:rFonts w:ascii="宋体" w:hAnsi="宋体"/>
          <w:sz w:val="24"/>
        </w:rPr>
        <w:t>元；</w:t>
      </w:r>
    </w:p>
    <w:p>
      <w:pPr>
        <w:adjustRightInd w:val="0"/>
        <w:snapToGrid w:val="0"/>
        <w:spacing w:line="360" w:lineRule="auto"/>
        <w:ind w:left="139" w:leftChars="66" w:firstLine="480" w:firstLineChars="200"/>
        <w:rPr>
          <w:rFonts w:ascii="宋体" w:hAnsi="宋体"/>
          <w:sz w:val="24"/>
        </w:rPr>
      </w:pPr>
      <w:r>
        <w:rPr>
          <w:rFonts w:hint="eastAsia" w:ascii="宋体" w:hAnsi="宋体"/>
          <w:sz w:val="24"/>
        </w:rPr>
        <w:t xml:space="preserve">12.2.6.3 </w:t>
      </w:r>
      <w:r>
        <w:rPr>
          <w:rFonts w:ascii="宋体" w:hAnsi="宋体"/>
          <w:sz w:val="24"/>
        </w:rPr>
        <w:t>利用租赁标的</w:t>
      </w:r>
      <w:r>
        <w:rPr>
          <w:rFonts w:hint="eastAsia" w:ascii="宋体" w:hAnsi="宋体"/>
          <w:sz w:val="24"/>
        </w:rPr>
        <w:t>物</w:t>
      </w:r>
      <w:r>
        <w:rPr>
          <w:rFonts w:hint="eastAsia" w:ascii="宋体" w:hAnsi="宋体" w:cs="Tahoma"/>
          <w:kern w:val="0"/>
          <w:sz w:val="24"/>
        </w:rPr>
        <w:t>存放危险物品或</w:t>
      </w:r>
      <w:r>
        <w:rPr>
          <w:rFonts w:ascii="宋体" w:hAnsi="宋体"/>
          <w:sz w:val="24"/>
        </w:rPr>
        <w:t>从事</w:t>
      </w:r>
      <w:r>
        <w:rPr>
          <w:rFonts w:hint="eastAsia" w:ascii="宋体" w:hAnsi="宋体"/>
          <w:sz w:val="24"/>
        </w:rPr>
        <w:t>违法活动，一经查实，乙方自行承担全部经济及法律责任。</w:t>
      </w:r>
    </w:p>
    <w:p>
      <w:pPr>
        <w:adjustRightInd w:val="0"/>
        <w:snapToGrid w:val="0"/>
        <w:spacing w:line="360" w:lineRule="auto"/>
        <w:ind w:left="69" w:leftChars="33" w:firstLine="556" w:firstLineChars="232"/>
        <w:rPr>
          <w:rFonts w:ascii="宋体" w:hAnsi="宋体"/>
          <w:sz w:val="24"/>
        </w:rPr>
      </w:pPr>
      <w:r>
        <w:rPr>
          <w:rFonts w:hint="eastAsia" w:ascii="宋体" w:hAnsi="宋体"/>
          <w:sz w:val="24"/>
        </w:rPr>
        <w:t>12.2.6.4 因乙方原因出现任何安全事故，造成人身、财产损失以及不良社会影响的。</w:t>
      </w:r>
    </w:p>
    <w:p>
      <w:pPr>
        <w:adjustRightInd w:val="0"/>
        <w:snapToGrid w:val="0"/>
        <w:spacing w:line="360" w:lineRule="auto"/>
        <w:ind w:firstLine="672"/>
        <w:rPr>
          <w:rFonts w:ascii="宋体" w:hAnsi="宋体"/>
          <w:sz w:val="24"/>
        </w:rPr>
      </w:pPr>
      <w:r>
        <w:rPr>
          <w:rFonts w:hint="eastAsia" w:ascii="宋体" w:hAnsi="宋体"/>
          <w:sz w:val="24"/>
        </w:rPr>
        <w:t>12.2.6.5</w:t>
      </w:r>
      <w:r>
        <w:rPr>
          <w:rFonts w:ascii="宋体" w:hAnsi="宋体"/>
          <w:sz w:val="24"/>
        </w:rPr>
        <w:t xml:space="preserve"> 擅自拆改、变动或损坏租赁标的</w:t>
      </w:r>
      <w:r>
        <w:rPr>
          <w:rFonts w:hint="eastAsia" w:ascii="宋体" w:hAnsi="宋体"/>
          <w:sz w:val="24"/>
        </w:rPr>
        <w:t>物</w:t>
      </w:r>
      <w:r>
        <w:rPr>
          <w:rFonts w:ascii="宋体" w:hAnsi="宋体"/>
          <w:sz w:val="24"/>
        </w:rPr>
        <w:t>主体结构</w:t>
      </w:r>
      <w:r>
        <w:rPr>
          <w:rFonts w:hint="eastAsia" w:ascii="宋体" w:hAnsi="宋体"/>
          <w:sz w:val="24"/>
        </w:rPr>
        <w:t>。</w:t>
      </w:r>
    </w:p>
    <w:p>
      <w:pPr>
        <w:adjustRightInd w:val="0"/>
        <w:snapToGrid w:val="0"/>
        <w:spacing w:line="360" w:lineRule="auto"/>
        <w:ind w:firstLine="658"/>
        <w:rPr>
          <w:rFonts w:ascii="宋体" w:hAnsi="宋体" w:cs="Tahoma"/>
          <w:kern w:val="0"/>
          <w:sz w:val="24"/>
        </w:rPr>
      </w:pPr>
      <w:r>
        <w:rPr>
          <w:rFonts w:hint="eastAsia" w:ascii="宋体" w:hAnsi="宋体" w:cs="Tahoma"/>
          <w:kern w:val="0"/>
          <w:sz w:val="24"/>
        </w:rPr>
        <w:t>12.2.6.6 损坏承租租赁标的物，在甲方提出的合理期限内仍未修复的；乱搭乱建，在甲方提出的合理期限内仍未整改的。</w:t>
      </w:r>
    </w:p>
    <w:p>
      <w:pPr>
        <w:adjustRightInd w:val="0"/>
        <w:snapToGrid w:val="0"/>
        <w:spacing w:line="360" w:lineRule="auto"/>
        <w:ind w:left="69" w:leftChars="33" w:firstLine="556" w:firstLineChars="232"/>
        <w:rPr>
          <w:rFonts w:ascii="宋体" w:hAnsi="宋体"/>
          <w:sz w:val="24"/>
        </w:rPr>
      </w:pPr>
      <w:r>
        <w:rPr>
          <w:rFonts w:hint="eastAsia" w:ascii="宋体" w:hAnsi="宋体"/>
          <w:sz w:val="24"/>
        </w:rPr>
        <w:t>12.2.6.7 乙方私自更改水电线路，或使用违规电器，造成安全隐患的。</w:t>
      </w:r>
    </w:p>
    <w:p>
      <w:pPr>
        <w:adjustRightInd w:val="0"/>
        <w:snapToGrid w:val="0"/>
        <w:spacing w:line="360" w:lineRule="auto"/>
        <w:ind w:left="69" w:leftChars="33" w:firstLine="556" w:firstLineChars="232"/>
        <w:rPr>
          <w:rFonts w:ascii="宋体" w:hAnsi="宋体"/>
          <w:sz w:val="24"/>
        </w:rPr>
      </w:pPr>
      <w:r>
        <w:rPr>
          <w:rFonts w:hint="eastAsia" w:ascii="宋体" w:hAnsi="宋体"/>
          <w:sz w:val="24"/>
        </w:rPr>
        <w:t>12.2.6.8 乙方擅自将所承租租赁物进行整体转租或部分转租的。</w:t>
      </w:r>
    </w:p>
    <w:p>
      <w:pPr>
        <w:adjustRightInd w:val="0"/>
        <w:snapToGrid w:val="0"/>
        <w:spacing w:line="360" w:lineRule="auto"/>
        <w:ind w:left="69" w:leftChars="33" w:firstLine="556" w:firstLineChars="232"/>
        <w:rPr>
          <w:rFonts w:ascii="宋体" w:hAnsi="宋体"/>
          <w:sz w:val="24"/>
        </w:rPr>
      </w:pPr>
      <w:r>
        <w:rPr>
          <w:rFonts w:hint="eastAsia" w:ascii="宋体" w:hAnsi="宋体"/>
          <w:sz w:val="24"/>
        </w:rPr>
        <w:t>12.2.6.9 乙方擅自更改或增加经营项目的或者经营本合同承诺不得经营的项目的。</w:t>
      </w:r>
    </w:p>
    <w:p>
      <w:pPr>
        <w:adjustRightInd w:val="0"/>
        <w:snapToGrid w:val="0"/>
        <w:spacing w:line="360" w:lineRule="auto"/>
        <w:ind w:firstLine="658"/>
        <w:rPr>
          <w:rFonts w:ascii="宋体" w:hAnsi="宋体" w:cs="宋体"/>
          <w:sz w:val="24"/>
        </w:rPr>
      </w:pPr>
      <w:r>
        <w:rPr>
          <w:rFonts w:hint="eastAsia" w:ascii="宋体" w:hAnsi="宋体" w:cs="宋体"/>
          <w:sz w:val="24"/>
        </w:rPr>
        <w:t>12.2.6.10 乙方占道经营超过三次的。</w:t>
      </w:r>
    </w:p>
    <w:p>
      <w:pPr>
        <w:adjustRightInd w:val="0"/>
        <w:snapToGrid w:val="0"/>
        <w:spacing w:line="360" w:lineRule="auto"/>
        <w:ind w:firstLine="658"/>
        <w:rPr>
          <w:rFonts w:ascii="宋体" w:hAnsi="宋体" w:cs="宋体"/>
          <w:sz w:val="24"/>
        </w:rPr>
      </w:pPr>
      <w:r>
        <w:rPr>
          <w:rFonts w:hint="eastAsia" w:ascii="宋体" w:hAnsi="宋体" w:cs="宋体"/>
          <w:sz w:val="24"/>
        </w:rPr>
        <w:t>12.2.6.11 乙方经营活动中有销售伪劣假冒产品、过期商品等行为的。</w:t>
      </w:r>
    </w:p>
    <w:p>
      <w:pPr>
        <w:adjustRightInd w:val="0"/>
        <w:snapToGrid w:val="0"/>
        <w:spacing w:line="360" w:lineRule="auto"/>
        <w:ind w:firstLine="658"/>
        <w:rPr>
          <w:rFonts w:ascii="宋体" w:hAnsi="宋体" w:cs="Tahoma"/>
          <w:kern w:val="0"/>
          <w:sz w:val="24"/>
        </w:rPr>
      </w:pPr>
      <w:r>
        <w:rPr>
          <w:rFonts w:hint="eastAsia" w:ascii="宋体" w:hAnsi="宋体" w:cs="Tahoma"/>
          <w:kern w:val="0"/>
          <w:sz w:val="24"/>
        </w:rPr>
        <w:t>12.2.6.12</w:t>
      </w:r>
      <w:r>
        <w:rPr>
          <w:rFonts w:ascii="宋体" w:hAnsi="宋体" w:cs="Tahoma"/>
          <w:kern w:val="0"/>
          <w:sz w:val="24"/>
        </w:rPr>
        <w:t xml:space="preserve"> </w:t>
      </w:r>
      <w:r>
        <w:rPr>
          <w:rFonts w:hint="eastAsia" w:ascii="宋体" w:hAnsi="宋体" w:cs="Tahoma"/>
          <w:kern w:val="0"/>
          <w:sz w:val="24"/>
        </w:rPr>
        <w:t>乙方有严重违反法律法规规定或学校统一管理或社会治安行为的。</w:t>
      </w:r>
    </w:p>
    <w:p>
      <w:pPr>
        <w:adjustRightInd w:val="0"/>
        <w:snapToGrid w:val="0"/>
        <w:spacing w:line="360" w:lineRule="auto"/>
        <w:ind w:firstLine="658"/>
        <w:rPr>
          <w:rFonts w:ascii="宋体" w:hAnsi="宋体" w:cs="宋体"/>
          <w:sz w:val="24"/>
        </w:rPr>
      </w:pPr>
      <w:r>
        <w:rPr>
          <w:rFonts w:hint="eastAsia"/>
          <w:sz w:val="28"/>
          <w:szCs w:val="28"/>
        </w:rPr>
        <w:t>乙方如有以上任何一种违约行为，此后学校所有门面/场地若续租或招租，</w:t>
      </w:r>
      <w:r>
        <w:rPr>
          <w:rFonts w:hint="eastAsia"/>
          <w:b/>
          <w:bCs/>
          <w:sz w:val="28"/>
          <w:szCs w:val="28"/>
        </w:rPr>
        <w:t>乙方将不具有续租或竞租资格，也不得以他人的名义续租或竞租</w:t>
      </w:r>
      <w:r>
        <w:rPr>
          <w:rFonts w:hint="eastAsia"/>
          <w:sz w:val="28"/>
          <w:szCs w:val="28"/>
        </w:rPr>
        <w:t>。</w:t>
      </w:r>
    </w:p>
    <w:p>
      <w:pPr>
        <w:adjustRightInd w:val="0"/>
        <w:snapToGrid w:val="0"/>
        <w:spacing w:line="360" w:lineRule="auto"/>
        <w:ind w:firstLine="658"/>
        <w:rPr>
          <w:rFonts w:ascii="宋体" w:hAnsi="宋体" w:cs="宋体"/>
          <w:sz w:val="24"/>
        </w:rPr>
      </w:pPr>
      <w:r>
        <w:rPr>
          <w:sz w:val="24"/>
        </w:rPr>
        <w:t>在认定乙方是否有违约时，乙方之雇员或乙方同意的使用人之任何过失或违约行为即构成乙方本身之过失或违约行为。</w:t>
      </w:r>
    </w:p>
    <w:p>
      <w:pPr>
        <w:adjustRightInd w:val="0"/>
        <w:snapToGrid w:val="0"/>
        <w:spacing w:line="360" w:lineRule="auto"/>
        <w:ind w:firstLine="480" w:firstLineChars="200"/>
        <w:rPr>
          <w:rFonts w:ascii="宋体" w:hAnsi="宋体"/>
          <w:sz w:val="24"/>
        </w:rPr>
      </w:pPr>
      <w:r>
        <w:rPr>
          <w:rFonts w:hint="eastAsia" w:ascii="宋体" w:hAnsi="宋体"/>
          <w:sz w:val="24"/>
        </w:rPr>
        <w:t>12</w:t>
      </w:r>
      <w:r>
        <w:rPr>
          <w:rFonts w:ascii="宋体" w:hAnsi="宋体"/>
          <w:sz w:val="24"/>
        </w:rPr>
        <w:t>.</w:t>
      </w:r>
      <w:r>
        <w:rPr>
          <w:rFonts w:hint="eastAsia" w:ascii="宋体" w:hAnsi="宋体"/>
          <w:sz w:val="24"/>
        </w:rPr>
        <w:t>3 除本条已约定的违约条款外，若一方有其他违约行为，违约方应向守约方赔偿相应损失。</w:t>
      </w:r>
    </w:p>
    <w:p>
      <w:pPr>
        <w:tabs>
          <w:tab w:val="left" w:pos="900"/>
        </w:tabs>
        <w:adjustRightInd w:val="0"/>
        <w:snapToGrid w:val="0"/>
        <w:spacing w:line="360" w:lineRule="auto"/>
        <w:ind w:firstLine="480" w:firstLineChars="200"/>
        <w:rPr>
          <w:rFonts w:ascii="宋体" w:hAnsi="宋体" w:cs="宋体"/>
          <w:b/>
          <w:bCs/>
          <w:sz w:val="24"/>
          <w:szCs w:val="24"/>
        </w:rPr>
      </w:pPr>
      <w:r>
        <w:rPr>
          <w:rFonts w:hint="eastAsia" w:ascii="宋体" w:hAnsi="宋体"/>
          <w:sz w:val="24"/>
        </w:rPr>
        <w:t xml:space="preserve">12.4 </w:t>
      </w:r>
      <w:r>
        <w:rPr>
          <w:rFonts w:hint="eastAsia" w:ascii="宋体" w:hAnsi="宋体" w:cs="宋体"/>
          <w:b/>
          <w:bCs/>
          <w:sz w:val="24"/>
          <w:szCs w:val="24"/>
        </w:rPr>
        <w:t>门面/场地承租期间有转租，或拖欠租金达30日以上，或因违法违规原因被要求整改达2次（含）以上等严重违反租赁合同行为的，一律不得再次参与学校的门面/场地出租等类似项目。</w:t>
      </w: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b/>
          <w:sz w:val="24"/>
        </w:rPr>
      </w:pPr>
      <w:r>
        <w:rPr>
          <w:rFonts w:hint="eastAsia" w:ascii="宋体" w:hAnsi="宋体"/>
          <w:sz w:val="24"/>
        </w:rPr>
        <w:t xml:space="preserve">                          </w:t>
      </w:r>
      <w:r>
        <w:rPr>
          <w:rFonts w:hint="eastAsia" w:ascii="宋体" w:hAnsi="宋体"/>
          <w:b/>
          <w:sz w:val="24"/>
        </w:rPr>
        <w:t>第十三条 重大事故预防及处理</w:t>
      </w:r>
    </w:p>
    <w:p>
      <w:pPr>
        <w:adjustRightInd w:val="0"/>
        <w:snapToGrid w:val="0"/>
        <w:spacing w:line="360" w:lineRule="auto"/>
        <w:rPr>
          <w:rFonts w:ascii="宋体" w:hAnsi="宋体"/>
          <w:sz w:val="24"/>
        </w:rPr>
      </w:pPr>
      <w:r>
        <w:rPr>
          <w:rFonts w:hint="eastAsia" w:ascii="宋体" w:hAnsi="宋体"/>
          <w:sz w:val="24"/>
        </w:rPr>
        <w:t>13.1 乙方必须加强安全防患意识，防止各种安全责任事故发生。</w:t>
      </w:r>
    </w:p>
    <w:p>
      <w:pPr>
        <w:adjustRightInd w:val="0"/>
        <w:snapToGrid w:val="0"/>
        <w:spacing w:line="360" w:lineRule="auto"/>
        <w:rPr>
          <w:rFonts w:ascii="宋体" w:hAnsi="宋体"/>
          <w:sz w:val="24"/>
        </w:rPr>
      </w:pPr>
      <w:r>
        <w:rPr>
          <w:rFonts w:hint="eastAsia" w:ascii="宋体" w:hAnsi="宋体"/>
          <w:sz w:val="24"/>
          <w:szCs w:val="24"/>
        </w:rPr>
        <w:t xml:space="preserve">     乙方不得使用摩托车（含人力助力车）等在甲方校园内送货、载人。乙方在甲方的活动应遵循甲方相关规定，不得违反。</w:t>
      </w:r>
    </w:p>
    <w:p>
      <w:pPr>
        <w:adjustRightInd w:val="0"/>
        <w:snapToGrid w:val="0"/>
        <w:spacing w:line="360" w:lineRule="auto"/>
        <w:rPr>
          <w:rFonts w:ascii="宋体" w:hAnsi="宋体"/>
          <w:sz w:val="24"/>
        </w:rPr>
      </w:pPr>
      <w:r>
        <w:rPr>
          <w:rFonts w:hint="eastAsia" w:ascii="宋体" w:hAnsi="宋体"/>
          <w:sz w:val="24"/>
        </w:rPr>
        <w:t>13.2 乙方在对租赁标的进行装修和经营活动中必须严格按照国家安全规范设立安全设施，装修和设立安全设施方案必须经职能部门批准同意并检查验收合格。</w:t>
      </w:r>
    </w:p>
    <w:p>
      <w:pPr>
        <w:adjustRightInd w:val="0"/>
        <w:snapToGrid w:val="0"/>
        <w:spacing w:line="360" w:lineRule="auto"/>
        <w:rPr>
          <w:rFonts w:ascii="宋体" w:hAnsi="宋体"/>
          <w:sz w:val="24"/>
        </w:rPr>
      </w:pPr>
      <w:r>
        <w:rPr>
          <w:rFonts w:hint="eastAsia" w:ascii="宋体" w:hAnsi="宋体"/>
          <w:sz w:val="24"/>
        </w:rPr>
        <w:t>13.3 乙方在租赁期间内必须进行对其经营活动及场所投保公众责任险，对经营场所的人身、财产损害负有全部责任。</w:t>
      </w:r>
    </w:p>
    <w:p>
      <w:pPr>
        <w:adjustRightInd w:val="0"/>
        <w:snapToGrid w:val="0"/>
        <w:spacing w:line="360" w:lineRule="auto"/>
        <w:rPr>
          <w:rFonts w:ascii="宋体" w:hAnsi="宋体"/>
          <w:sz w:val="24"/>
        </w:rPr>
      </w:pPr>
      <w:r>
        <w:rPr>
          <w:rFonts w:hint="eastAsia" w:ascii="宋体" w:hAnsi="宋体"/>
          <w:sz w:val="24"/>
        </w:rPr>
        <w:t>13.4 乙方在租赁期间由于安全事故或其他原因造成人身、财产损失、学校公共财产损坏的，必须负全部责任。</w:t>
      </w:r>
    </w:p>
    <w:p>
      <w:pPr>
        <w:adjustRightInd w:val="0"/>
        <w:snapToGrid w:val="0"/>
        <w:spacing w:line="360" w:lineRule="auto"/>
        <w:rPr>
          <w:rFonts w:ascii="宋体" w:hAnsi="宋体"/>
          <w:sz w:val="24"/>
        </w:rPr>
      </w:pPr>
    </w:p>
    <w:p>
      <w:pPr>
        <w:adjustRightInd w:val="0"/>
        <w:snapToGrid w:val="0"/>
        <w:spacing w:line="360" w:lineRule="auto"/>
        <w:jc w:val="center"/>
        <w:rPr>
          <w:rFonts w:ascii="黑体" w:eastAsia="黑体"/>
          <w:sz w:val="24"/>
        </w:rPr>
      </w:pPr>
      <w:r>
        <w:rPr>
          <w:rFonts w:ascii="黑体" w:eastAsia="黑体"/>
          <w:sz w:val="24"/>
        </w:rPr>
        <w:t>第十</w:t>
      </w:r>
      <w:r>
        <w:rPr>
          <w:rFonts w:hint="eastAsia" w:ascii="黑体" w:eastAsia="黑体"/>
          <w:sz w:val="24"/>
        </w:rPr>
        <w:t>四</w:t>
      </w:r>
      <w:r>
        <w:rPr>
          <w:rFonts w:ascii="黑体" w:eastAsia="黑体"/>
          <w:sz w:val="24"/>
        </w:rPr>
        <w:t>条  免责条件</w:t>
      </w:r>
    </w:p>
    <w:p>
      <w:pPr>
        <w:adjustRightInd w:val="0"/>
        <w:snapToGrid w:val="0"/>
        <w:spacing w:line="360" w:lineRule="auto"/>
        <w:rPr>
          <w:rFonts w:ascii="宋体" w:hAnsi="宋体"/>
          <w:sz w:val="24"/>
        </w:rPr>
      </w:pPr>
      <w:r>
        <w:rPr>
          <w:rFonts w:hint="eastAsia" w:ascii="宋体" w:hAnsi="宋体"/>
          <w:sz w:val="24"/>
        </w:rPr>
        <w:t>14</w:t>
      </w:r>
      <w:r>
        <w:rPr>
          <w:rFonts w:ascii="宋体" w:hAnsi="宋体"/>
          <w:sz w:val="24"/>
        </w:rPr>
        <w:t>.1</w:t>
      </w:r>
      <w:r>
        <w:rPr>
          <w:rFonts w:hint="eastAsia" w:ascii="宋体" w:hAnsi="宋体"/>
          <w:sz w:val="24"/>
        </w:rPr>
        <w:t xml:space="preserve"> 因</w:t>
      </w:r>
      <w:r>
        <w:rPr>
          <w:rFonts w:hint="eastAsia" w:ascii="宋体" w:hAnsi="宋体"/>
          <w:b/>
          <w:bCs/>
          <w:sz w:val="32"/>
          <w:szCs w:val="32"/>
        </w:rPr>
        <w:t>不可抗力</w:t>
      </w:r>
      <w:r>
        <w:rPr>
          <w:rFonts w:hint="eastAsia" w:ascii="宋体" w:hAnsi="宋体"/>
          <w:b/>
          <w:bCs/>
          <w:sz w:val="24"/>
          <w:szCs w:val="24"/>
        </w:rPr>
        <w:t>（系指“不能预见、不能避免并不能克服的客观情况”）</w:t>
      </w:r>
      <w:r>
        <w:rPr>
          <w:rFonts w:hint="eastAsia" w:ascii="宋体" w:hAnsi="宋体"/>
          <w:b/>
          <w:bCs/>
          <w:sz w:val="32"/>
          <w:szCs w:val="32"/>
        </w:rPr>
        <w:t>、政府政策、法规变化、政府合法行为或甲方整体规划（改造）</w:t>
      </w:r>
      <w:r>
        <w:rPr>
          <w:rFonts w:hint="eastAsia" w:ascii="宋体" w:hAnsi="宋体"/>
          <w:sz w:val="24"/>
        </w:rPr>
        <w:t>致使本合同不能继续履行造成的损失，甲、乙双方互不承担责任。</w:t>
      </w:r>
    </w:p>
    <w:p>
      <w:pPr>
        <w:adjustRightInd w:val="0"/>
        <w:snapToGrid w:val="0"/>
        <w:spacing w:line="360" w:lineRule="auto"/>
        <w:rPr>
          <w:rFonts w:ascii="宋体" w:hAnsi="宋体"/>
          <w:sz w:val="24"/>
        </w:rPr>
      </w:pPr>
      <w:r>
        <w:rPr>
          <w:rFonts w:hint="eastAsia" w:ascii="宋体" w:hAnsi="宋体"/>
          <w:sz w:val="24"/>
        </w:rPr>
        <w:t>14</w:t>
      </w:r>
      <w:r>
        <w:rPr>
          <w:rFonts w:ascii="宋体" w:hAnsi="宋体"/>
          <w:sz w:val="24"/>
        </w:rPr>
        <w:t>.2</w:t>
      </w:r>
      <w:r>
        <w:rPr>
          <w:rFonts w:hint="eastAsia" w:ascii="宋体" w:hAnsi="宋体"/>
          <w:sz w:val="24"/>
        </w:rPr>
        <w:t xml:space="preserve"> 因上述原因而终止合同的，租金及免收租金按照实际使用时间和比例计算，多退少补。</w:t>
      </w:r>
    </w:p>
    <w:p>
      <w:pPr>
        <w:adjustRightInd w:val="0"/>
        <w:snapToGrid w:val="0"/>
        <w:spacing w:line="360" w:lineRule="auto"/>
        <w:rPr>
          <w:rFonts w:ascii="宋体" w:hAnsi="宋体"/>
          <w:sz w:val="24"/>
        </w:rPr>
      </w:pPr>
    </w:p>
    <w:p>
      <w:pPr>
        <w:adjustRightInd w:val="0"/>
        <w:snapToGrid w:val="0"/>
        <w:spacing w:line="360" w:lineRule="auto"/>
        <w:jc w:val="center"/>
        <w:rPr>
          <w:rFonts w:ascii="黑体" w:eastAsia="黑体"/>
          <w:sz w:val="24"/>
        </w:rPr>
      </w:pPr>
      <w:r>
        <w:rPr>
          <w:rFonts w:ascii="黑体" w:eastAsia="黑体"/>
          <w:sz w:val="24"/>
        </w:rPr>
        <w:t>第十</w:t>
      </w:r>
      <w:r>
        <w:rPr>
          <w:rFonts w:hint="eastAsia" w:ascii="黑体" w:eastAsia="黑体"/>
          <w:sz w:val="24"/>
        </w:rPr>
        <w:t>五</w:t>
      </w:r>
      <w:r>
        <w:rPr>
          <w:rFonts w:ascii="黑体" w:eastAsia="黑体"/>
          <w:sz w:val="24"/>
        </w:rPr>
        <w:t>条  争议的解决</w:t>
      </w:r>
    </w:p>
    <w:p>
      <w:pPr>
        <w:adjustRightInd w:val="0"/>
        <w:snapToGrid w:val="0"/>
        <w:spacing w:line="360" w:lineRule="auto"/>
        <w:rPr>
          <w:rFonts w:ascii="宋体" w:hAnsi="宋体"/>
          <w:sz w:val="24"/>
        </w:rPr>
      </w:pPr>
      <w:r>
        <w:rPr>
          <w:rFonts w:hint="eastAsia" w:ascii="宋体" w:hAnsi="宋体"/>
          <w:sz w:val="24"/>
        </w:rPr>
        <w:t>15</w:t>
      </w:r>
      <w:r>
        <w:rPr>
          <w:rFonts w:ascii="宋体" w:hAnsi="宋体"/>
          <w:sz w:val="24"/>
        </w:rPr>
        <w:t>. 1</w:t>
      </w:r>
      <w:r>
        <w:rPr>
          <w:rFonts w:hint="eastAsia" w:ascii="宋体" w:hAnsi="宋体"/>
          <w:sz w:val="24"/>
        </w:rPr>
        <w:t xml:space="preserve"> </w:t>
      </w:r>
      <w:r>
        <w:rPr>
          <w:rFonts w:ascii="宋体" w:hAnsi="宋体"/>
          <w:sz w:val="24"/>
        </w:rPr>
        <w:t>在合同履行过程中发生争议</w:t>
      </w:r>
      <w:r>
        <w:rPr>
          <w:rFonts w:hint="eastAsia" w:ascii="宋体" w:hAnsi="宋体"/>
          <w:sz w:val="24"/>
        </w:rPr>
        <w:t>，</w:t>
      </w:r>
      <w:r>
        <w:rPr>
          <w:rFonts w:ascii="宋体" w:hAnsi="宋体"/>
          <w:sz w:val="24"/>
        </w:rPr>
        <w:t>双方应友好协商解决，该协商应在任何一方向另一方发出开始协商的通知后立即开始。如果在一方向另一方发</w:t>
      </w:r>
      <w:r>
        <w:rPr>
          <w:rFonts w:hint="eastAsia" w:ascii="宋体" w:hAnsi="宋体"/>
          <w:sz w:val="24"/>
        </w:rPr>
        <w:t>出</w:t>
      </w:r>
      <w:r>
        <w:rPr>
          <w:rFonts w:ascii="宋体" w:hAnsi="宋体"/>
          <w:sz w:val="24"/>
        </w:rPr>
        <w:t>该通知之日起三十天内协商不成，任何一方均可向</w:t>
      </w:r>
      <w:r>
        <w:rPr>
          <w:rFonts w:hint="eastAsia" w:ascii="宋体" w:hAnsi="宋体"/>
          <w:sz w:val="24"/>
        </w:rPr>
        <w:t>沙坪坝区</w:t>
      </w:r>
      <w:r>
        <w:rPr>
          <w:rFonts w:ascii="宋体" w:hAnsi="宋体"/>
          <w:sz w:val="24"/>
        </w:rPr>
        <w:t>人民法院</w:t>
      </w:r>
      <w:r>
        <w:rPr>
          <w:rFonts w:hint="eastAsia" w:ascii="宋体" w:hAnsi="宋体"/>
          <w:color w:val="auto"/>
          <w:sz w:val="24"/>
        </w:rPr>
        <w:t>提请</w:t>
      </w:r>
      <w:r>
        <w:rPr>
          <w:rFonts w:ascii="宋体" w:hAnsi="宋体"/>
          <w:sz w:val="24"/>
        </w:rPr>
        <w:t>诉讼。</w:t>
      </w:r>
    </w:p>
    <w:p>
      <w:pPr>
        <w:widowControl/>
        <w:shd w:val="clear" w:color="auto" w:fill="FFFFFF"/>
        <w:adjustRightInd w:val="0"/>
        <w:snapToGrid w:val="0"/>
        <w:spacing w:line="480" w:lineRule="exact"/>
        <w:rPr>
          <w:rFonts w:ascii="仿宋_GB2312" w:hAnsi="宋体" w:eastAsia="仿宋_GB2312" w:cs="宋体"/>
          <w:b/>
          <w:kern w:val="0"/>
          <w:sz w:val="28"/>
          <w:szCs w:val="28"/>
        </w:rPr>
      </w:pPr>
      <w:r>
        <w:rPr>
          <w:rFonts w:hint="eastAsia"/>
          <w:b/>
          <w:bCs/>
          <w:kern w:val="0"/>
          <w:sz w:val="24"/>
          <w:szCs w:val="24"/>
        </w:rPr>
        <w:t xml:space="preserve">                                 </w:t>
      </w:r>
      <w:r>
        <w:rPr>
          <w:rFonts w:hint="eastAsia" w:ascii="黑体" w:hAnsi="黑体" w:eastAsia="黑体" w:cs="黑体"/>
          <w:kern w:val="0"/>
          <w:sz w:val="24"/>
          <w:szCs w:val="24"/>
        </w:rPr>
        <w:t>第十六条  通知和联系</w:t>
      </w:r>
    </w:p>
    <w:p>
      <w:pPr>
        <w:widowControl/>
        <w:shd w:val="clear" w:color="auto" w:fill="FFFFFF"/>
        <w:adjustRightInd w:val="0"/>
        <w:snapToGrid w:val="0"/>
        <w:spacing w:line="480" w:lineRule="exact"/>
        <w:rPr>
          <w:rFonts w:ascii="宋体" w:hAnsi="宋体" w:cs="宋体"/>
          <w:kern w:val="0"/>
          <w:sz w:val="24"/>
          <w:szCs w:val="24"/>
        </w:rPr>
      </w:pPr>
      <w:r>
        <w:rPr>
          <w:rFonts w:hint="eastAsia" w:ascii="宋体" w:hAnsi="宋体" w:cs="宋体"/>
          <w:kern w:val="0"/>
          <w:sz w:val="24"/>
          <w:szCs w:val="24"/>
        </w:rPr>
        <w:t>16.1 甲方确认下列</w:t>
      </w:r>
      <w:r>
        <w:rPr>
          <w:rFonts w:hint="eastAsia" w:ascii="宋体" w:hAnsi="宋体" w:cs="宋体"/>
          <w:color w:val="auto"/>
          <w:kern w:val="0"/>
          <w:sz w:val="24"/>
          <w:szCs w:val="24"/>
        </w:rPr>
        <w:t>通讯地址</w:t>
      </w:r>
      <w:r>
        <w:rPr>
          <w:rFonts w:hint="eastAsia" w:ascii="宋体" w:hAnsi="宋体" w:cs="宋体"/>
          <w:kern w:val="0"/>
          <w:sz w:val="24"/>
          <w:szCs w:val="24"/>
        </w:rPr>
        <w:t>及联系方式是乙方办理本合同项下法律事务向甲方履行通知义务的唯一</w:t>
      </w:r>
      <w:r>
        <w:rPr>
          <w:rFonts w:hint="eastAsia" w:ascii="宋体" w:hAnsi="宋体" w:cs="宋体"/>
          <w:color w:val="auto"/>
          <w:kern w:val="0"/>
          <w:sz w:val="24"/>
          <w:szCs w:val="24"/>
        </w:rPr>
        <w:t>通讯地址</w:t>
      </w:r>
      <w:r>
        <w:rPr>
          <w:rFonts w:hint="eastAsia" w:ascii="宋体" w:hAnsi="宋体" w:cs="宋体"/>
          <w:kern w:val="0"/>
          <w:sz w:val="24"/>
          <w:szCs w:val="24"/>
        </w:rPr>
        <w:t xml:space="preserve">及联系方式：     </w:t>
      </w:r>
    </w:p>
    <w:p>
      <w:pPr>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color w:val="auto"/>
          <w:kern w:val="0"/>
          <w:sz w:val="24"/>
          <w:szCs w:val="24"/>
        </w:rPr>
        <w:t>通讯地址</w:t>
      </w:r>
      <w:r>
        <w:rPr>
          <w:rFonts w:hint="eastAsia" w:ascii="宋体" w:hAnsi="宋体" w:cs="宋体"/>
          <w:kern w:val="0"/>
          <w:sz w:val="24"/>
          <w:szCs w:val="24"/>
        </w:rPr>
        <w:t xml:space="preserve">： </w:t>
      </w:r>
      <w:r>
        <w:rPr>
          <w:rFonts w:hint="eastAsia" w:ascii="宋体" w:hAnsi="宋体"/>
          <w:b/>
          <w:sz w:val="24"/>
        </w:rPr>
        <w:t xml:space="preserve"> </w:t>
      </w:r>
      <w:r>
        <w:rPr>
          <w:rFonts w:hint="eastAsia" w:ascii="宋体" w:hAnsi="宋体" w:cs="宋体"/>
          <w:kern w:val="0"/>
          <w:sz w:val="24"/>
          <w:szCs w:val="24"/>
        </w:rPr>
        <w:t xml:space="preserve">                                    </w:t>
      </w:r>
    </w:p>
    <w:p>
      <w:pPr>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   邮政编码：                       电  话：             </w:t>
      </w:r>
    </w:p>
    <w:p>
      <w:pPr>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   联系人：                         电子邮箱：                 </w:t>
      </w:r>
    </w:p>
    <w:p>
      <w:pPr>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   传真：                                                                                </w:t>
      </w:r>
    </w:p>
    <w:p>
      <w:pPr>
        <w:widowControl/>
        <w:shd w:val="clear" w:color="auto" w:fill="FFFFFF"/>
        <w:adjustRightInd w:val="0"/>
        <w:snapToGrid w:val="0"/>
        <w:spacing w:line="480" w:lineRule="exact"/>
        <w:rPr>
          <w:rFonts w:ascii="宋体" w:hAnsi="宋体" w:cs="宋体"/>
          <w:kern w:val="0"/>
          <w:sz w:val="24"/>
          <w:szCs w:val="24"/>
        </w:rPr>
      </w:pPr>
      <w:r>
        <w:rPr>
          <w:rFonts w:hint="eastAsia" w:ascii="宋体" w:hAnsi="宋体" w:cs="宋体"/>
          <w:kern w:val="0"/>
          <w:sz w:val="24"/>
          <w:szCs w:val="24"/>
        </w:rPr>
        <w:t xml:space="preserve"> 16.2乙方确认下列</w:t>
      </w:r>
      <w:r>
        <w:rPr>
          <w:rFonts w:hint="eastAsia" w:ascii="宋体" w:hAnsi="宋体" w:cs="宋体"/>
          <w:color w:val="auto"/>
          <w:kern w:val="0"/>
          <w:sz w:val="24"/>
          <w:szCs w:val="24"/>
        </w:rPr>
        <w:t>通讯地址</w:t>
      </w:r>
      <w:r>
        <w:rPr>
          <w:rFonts w:hint="eastAsia" w:ascii="宋体" w:hAnsi="宋体" w:cs="宋体"/>
          <w:kern w:val="0"/>
          <w:sz w:val="24"/>
          <w:szCs w:val="24"/>
        </w:rPr>
        <w:t>及联系方式是甲方办理本合同项下法律事务向乙方履行通知义务的唯一</w:t>
      </w:r>
      <w:r>
        <w:rPr>
          <w:rFonts w:hint="eastAsia" w:ascii="宋体" w:hAnsi="宋体" w:cs="宋体"/>
          <w:color w:val="auto"/>
          <w:kern w:val="0"/>
          <w:sz w:val="24"/>
          <w:szCs w:val="24"/>
        </w:rPr>
        <w:t>通讯地址</w:t>
      </w:r>
      <w:r>
        <w:rPr>
          <w:rFonts w:hint="eastAsia" w:ascii="宋体" w:hAnsi="宋体" w:cs="宋体"/>
          <w:kern w:val="0"/>
          <w:sz w:val="24"/>
          <w:szCs w:val="24"/>
        </w:rPr>
        <w:t>及联系方式：</w:t>
      </w:r>
    </w:p>
    <w:p>
      <w:pPr>
        <w:widowControl/>
        <w:shd w:val="clear" w:color="auto" w:fill="FFFFFF"/>
        <w:adjustRightInd w:val="0"/>
        <w:snapToGrid w:val="0"/>
        <w:spacing w:line="480" w:lineRule="exact"/>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color w:val="auto"/>
          <w:kern w:val="0"/>
          <w:sz w:val="24"/>
          <w:szCs w:val="24"/>
        </w:rPr>
        <w:t>通讯地址</w:t>
      </w:r>
      <w:r>
        <w:rPr>
          <w:rFonts w:hint="eastAsia" w:ascii="宋体" w:hAnsi="宋体" w:cs="宋体"/>
          <w:kern w:val="0"/>
          <w:sz w:val="24"/>
          <w:szCs w:val="24"/>
        </w:rPr>
        <w:t xml:space="preserve">：                                       </w:t>
      </w:r>
    </w:p>
    <w:p>
      <w:pPr>
        <w:widowControl/>
        <w:shd w:val="clear" w:color="auto" w:fill="FFFFFF"/>
        <w:adjustRightInd w:val="0"/>
        <w:snapToGrid w:val="0"/>
        <w:spacing w:line="480" w:lineRule="exact"/>
        <w:rPr>
          <w:rFonts w:ascii="宋体" w:hAnsi="宋体" w:cs="宋体"/>
          <w:kern w:val="0"/>
          <w:sz w:val="24"/>
          <w:szCs w:val="24"/>
        </w:rPr>
      </w:pPr>
      <w:r>
        <w:rPr>
          <w:rFonts w:hint="eastAsia" w:ascii="宋体" w:hAnsi="宋体" w:cs="宋体"/>
          <w:kern w:val="0"/>
          <w:sz w:val="24"/>
          <w:szCs w:val="24"/>
        </w:rPr>
        <w:t xml:space="preserve">    邮政编码：                 电  话：            </w:t>
      </w:r>
    </w:p>
    <w:p>
      <w:pPr>
        <w:widowControl/>
        <w:shd w:val="clear" w:color="auto" w:fill="FFFFFF"/>
        <w:adjustRightInd w:val="0"/>
        <w:snapToGrid w:val="0"/>
        <w:spacing w:line="480" w:lineRule="exact"/>
        <w:rPr>
          <w:rFonts w:ascii="宋体" w:hAnsi="宋体" w:cs="宋体"/>
          <w:kern w:val="0"/>
          <w:sz w:val="24"/>
          <w:szCs w:val="24"/>
        </w:rPr>
      </w:pPr>
      <w:r>
        <w:rPr>
          <w:rFonts w:hint="eastAsia" w:ascii="宋体" w:hAnsi="宋体" w:cs="宋体"/>
          <w:kern w:val="0"/>
          <w:sz w:val="24"/>
          <w:szCs w:val="24"/>
        </w:rPr>
        <w:t xml:space="preserve">    联系人：                  电子邮箱：                </w:t>
      </w:r>
    </w:p>
    <w:p>
      <w:pPr>
        <w:widowControl/>
        <w:shd w:val="clear" w:color="auto" w:fill="FFFFFF"/>
        <w:adjustRightInd w:val="0"/>
        <w:snapToGrid w:val="0"/>
        <w:spacing w:line="480" w:lineRule="exact"/>
        <w:rPr>
          <w:rFonts w:ascii="宋体" w:hAnsi="宋体" w:cs="宋体"/>
          <w:kern w:val="0"/>
          <w:sz w:val="24"/>
          <w:szCs w:val="24"/>
        </w:rPr>
      </w:pPr>
      <w:r>
        <w:rPr>
          <w:rFonts w:hint="eastAsia" w:ascii="宋体" w:hAnsi="宋体" w:cs="宋体"/>
          <w:kern w:val="0"/>
          <w:sz w:val="24"/>
          <w:szCs w:val="24"/>
        </w:rPr>
        <w:t xml:space="preserve">    传真：                                                         </w:t>
      </w:r>
    </w:p>
    <w:p>
      <w:pPr>
        <w:widowControl/>
        <w:shd w:val="clear" w:color="auto" w:fill="FFFFFF"/>
        <w:adjustRightInd w:val="0"/>
        <w:snapToGrid w:val="0"/>
        <w:spacing w:line="480" w:lineRule="exact"/>
        <w:rPr>
          <w:rFonts w:ascii="宋体" w:hAnsi="宋体" w:cs="宋体"/>
          <w:kern w:val="0"/>
          <w:sz w:val="24"/>
          <w:szCs w:val="24"/>
        </w:rPr>
      </w:pPr>
      <w:r>
        <w:rPr>
          <w:rFonts w:hint="eastAsia" w:ascii="宋体" w:hAnsi="宋体" w:cs="宋体"/>
          <w:kern w:val="0"/>
          <w:sz w:val="24"/>
          <w:szCs w:val="24"/>
        </w:rPr>
        <w:t>16.3 甲、乙方按上述</w:t>
      </w:r>
      <w:r>
        <w:rPr>
          <w:rFonts w:hint="eastAsia" w:ascii="宋体" w:hAnsi="宋体" w:cs="宋体"/>
          <w:color w:val="auto"/>
          <w:kern w:val="0"/>
          <w:sz w:val="24"/>
          <w:szCs w:val="24"/>
        </w:rPr>
        <w:t>通讯地址</w:t>
      </w:r>
      <w:r>
        <w:rPr>
          <w:rFonts w:hint="eastAsia" w:ascii="宋体" w:hAnsi="宋体" w:cs="宋体"/>
          <w:kern w:val="0"/>
          <w:sz w:val="24"/>
          <w:szCs w:val="24"/>
        </w:rPr>
        <w:t>和联系方式向对方指定的联系人履行了通知义务，视为双方向对方履行了通知义务。如乙方需变更</w:t>
      </w:r>
      <w:r>
        <w:rPr>
          <w:rFonts w:hint="eastAsia" w:ascii="宋体" w:hAnsi="宋体" w:cs="宋体"/>
          <w:color w:val="auto"/>
          <w:kern w:val="0"/>
          <w:sz w:val="24"/>
          <w:szCs w:val="24"/>
        </w:rPr>
        <w:t>通讯地址</w:t>
      </w:r>
      <w:r>
        <w:rPr>
          <w:rFonts w:hint="eastAsia" w:ascii="宋体" w:hAnsi="宋体" w:cs="宋体"/>
          <w:kern w:val="0"/>
          <w:sz w:val="24"/>
          <w:szCs w:val="24"/>
        </w:rPr>
        <w:t>或联系方式，</w:t>
      </w:r>
      <w:r>
        <w:rPr>
          <w:rFonts w:hint="eastAsia" w:ascii="宋体" w:hAnsi="宋体" w:cs="宋体"/>
          <w:color w:val="auto"/>
          <w:kern w:val="0"/>
          <w:sz w:val="24"/>
          <w:szCs w:val="24"/>
        </w:rPr>
        <w:t>需</w:t>
      </w:r>
      <w:r>
        <w:rPr>
          <w:rFonts w:hint="eastAsia" w:ascii="宋体" w:hAnsi="宋体" w:cs="宋体"/>
          <w:kern w:val="0"/>
          <w:sz w:val="24"/>
          <w:szCs w:val="24"/>
        </w:rPr>
        <w:t>提前7日通知甲方。</w:t>
      </w:r>
    </w:p>
    <w:p>
      <w:pPr>
        <w:widowControl/>
        <w:shd w:val="clear" w:color="auto" w:fill="FFFFFF"/>
        <w:adjustRightInd w:val="0"/>
        <w:snapToGrid w:val="0"/>
        <w:spacing w:line="480" w:lineRule="exact"/>
        <w:rPr>
          <w:rFonts w:ascii="宋体" w:hAnsi="宋体" w:cs="宋体"/>
          <w:kern w:val="0"/>
          <w:sz w:val="24"/>
          <w:szCs w:val="24"/>
        </w:rPr>
      </w:pPr>
    </w:p>
    <w:p>
      <w:pPr>
        <w:numPr>
          <w:ilvl w:val="0"/>
          <w:numId w:val="7"/>
        </w:numPr>
        <w:adjustRightInd w:val="0"/>
        <w:snapToGrid w:val="0"/>
        <w:spacing w:line="360" w:lineRule="auto"/>
        <w:jc w:val="center"/>
        <w:outlineLvl w:val="0"/>
        <w:rPr>
          <w:rFonts w:ascii="黑体" w:eastAsia="黑体"/>
          <w:sz w:val="24"/>
        </w:rPr>
      </w:pPr>
      <w:r>
        <w:rPr>
          <w:rFonts w:hint="eastAsia" w:ascii="黑体" w:eastAsia="黑体"/>
          <w:sz w:val="24"/>
        </w:rPr>
        <w:t xml:space="preserve"> 其它</w:t>
      </w:r>
    </w:p>
    <w:p>
      <w:pPr>
        <w:adjustRightInd w:val="0"/>
        <w:snapToGrid w:val="0"/>
        <w:spacing w:line="360" w:lineRule="auto"/>
        <w:rPr>
          <w:rFonts w:ascii="宋体" w:hAnsi="宋体"/>
          <w:sz w:val="24"/>
        </w:rPr>
      </w:pPr>
      <w:r>
        <w:rPr>
          <w:rFonts w:ascii="宋体" w:hAnsi="宋体"/>
          <w:sz w:val="24"/>
        </w:rPr>
        <w:t>1</w:t>
      </w:r>
      <w:r>
        <w:rPr>
          <w:rFonts w:hint="eastAsia" w:ascii="宋体" w:hAnsi="宋体"/>
          <w:sz w:val="24"/>
        </w:rPr>
        <w:t>7</w:t>
      </w:r>
      <w:r>
        <w:rPr>
          <w:rFonts w:ascii="宋体" w:hAnsi="宋体"/>
          <w:sz w:val="24"/>
        </w:rPr>
        <w:t>.</w:t>
      </w:r>
      <w:r>
        <w:rPr>
          <w:rFonts w:hint="eastAsia" w:ascii="宋体" w:hAnsi="宋体"/>
          <w:sz w:val="24"/>
        </w:rPr>
        <w:t>1</w:t>
      </w:r>
      <w:r>
        <w:rPr>
          <w:rFonts w:ascii="宋体" w:hAnsi="宋体"/>
          <w:sz w:val="24"/>
        </w:rPr>
        <w:t xml:space="preserve"> </w:t>
      </w:r>
      <w:r>
        <w:rPr>
          <w:rFonts w:hint="eastAsia" w:ascii="宋体" w:hAnsi="宋体"/>
          <w:sz w:val="24"/>
        </w:rPr>
        <w:t>本合同未尽事宜双方协商解决，或签订补充协议，补充协议与本合同具有同等的法律效力。</w:t>
      </w:r>
    </w:p>
    <w:p>
      <w:pPr>
        <w:adjustRightInd w:val="0"/>
        <w:snapToGrid w:val="0"/>
        <w:spacing w:line="360" w:lineRule="auto"/>
        <w:rPr>
          <w:rFonts w:ascii="宋体" w:hAnsi="宋体"/>
          <w:sz w:val="24"/>
        </w:rPr>
      </w:pPr>
      <w:r>
        <w:rPr>
          <w:rFonts w:ascii="宋体" w:hAnsi="宋体"/>
          <w:sz w:val="24"/>
        </w:rPr>
        <w:t>1</w:t>
      </w:r>
      <w:r>
        <w:rPr>
          <w:rFonts w:hint="eastAsia" w:ascii="宋体" w:hAnsi="宋体"/>
          <w:sz w:val="24"/>
        </w:rPr>
        <w:t>7</w:t>
      </w:r>
      <w:r>
        <w:rPr>
          <w:rFonts w:ascii="宋体" w:hAnsi="宋体"/>
          <w:sz w:val="24"/>
        </w:rPr>
        <w:t>.</w:t>
      </w:r>
      <w:r>
        <w:rPr>
          <w:rFonts w:hint="eastAsia" w:ascii="宋体" w:hAnsi="宋体"/>
          <w:sz w:val="24"/>
        </w:rPr>
        <w:t xml:space="preserve">2 </w:t>
      </w:r>
      <w:r>
        <w:rPr>
          <w:rFonts w:ascii="宋体" w:hAnsi="宋体"/>
          <w:sz w:val="24"/>
        </w:rPr>
        <w:t>本合同所需采取的</w:t>
      </w:r>
      <w:r>
        <w:rPr>
          <w:rFonts w:hint="eastAsia" w:ascii="宋体" w:hAnsi="宋体"/>
          <w:sz w:val="24"/>
        </w:rPr>
        <w:t>通知形式为</w:t>
      </w:r>
      <w:r>
        <w:rPr>
          <w:rFonts w:ascii="宋体" w:hAnsi="宋体"/>
          <w:sz w:val="24"/>
        </w:rPr>
        <w:t>书面</w:t>
      </w:r>
      <w:r>
        <w:rPr>
          <w:rFonts w:hint="eastAsia" w:ascii="宋体" w:hAnsi="宋体"/>
          <w:sz w:val="24"/>
        </w:rPr>
        <w:t xml:space="preserve">形式，签收即为送达。本合同使用货币币制，如未作特别说明均为人民币。 </w:t>
      </w:r>
    </w:p>
    <w:p>
      <w:pPr>
        <w:adjustRightInd w:val="0"/>
        <w:snapToGrid w:val="0"/>
        <w:spacing w:line="360" w:lineRule="auto"/>
        <w:rPr>
          <w:rFonts w:ascii="宋体" w:hAnsi="宋体"/>
          <w:sz w:val="24"/>
        </w:rPr>
      </w:pPr>
      <w:r>
        <w:rPr>
          <w:rFonts w:ascii="宋体" w:hAnsi="宋体"/>
          <w:sz w:val="24"/>
        </w:rPr>
        <w:t>1</w:t>
      </w:r>
      <w:r>
        <w:rPr>
          <w:rFonts w:hint="eastAsia" w:ascii="宋体" w:hAnsi="宋体"/>
          <w:sz w:val="24"/>
        </w:rPr>
        <w:t>7</w:t>
      </w:r>
      <w:r>
        <w:rPr>
          <w:rFonts w:ascii="宋体" w:hAnsi="宋体"/>
          <w:sz w:val="24"/>
        </w:rPr>
        <w:t>.</w:t>
      </w:r>
      <w:r>
        <w:rPr>
          <w:rFonts w:hint="eastAsia" w:ascii="宋体" w:hAnsi="宋体"/>
          <w:sz w:val="24"/>
        </w:rPr>
        <w:t xml:space="preserve">3 </w:t>
      </w:r>
      <w:r>
        <w:rPr>
          <w:rFonts w:ascii="宋体" w:hAnsi="宋体"/>
          <w:sz w:val="24"/>
        </w:rPr>
        <w:t>本合同自双方法定代表人签字</w:t>
      </w:r>
      <w:r>
        <w:rPr>
          <w:rFonts w:hint="eastAsia" w:ascii="宋体" w:hAnsi="宋体"/>
          <w:sz w:val="24"/>
        </w:rPr>
        <w:t>和加</w:t>
      </w:r>
      <w:r>
        <w:rPr>
          <w:rFonts w:ascii="宋体" w:hAnsi="宋体"/>
          <w:sz w:val="24"/>
        </w:rPr>
        <w:t>盖公章之日起生效。</w:t>
      </w:r>
    </w:p>
    <w:p>
      <w:pPr>
        <w:adjustRightInd w:val="0"/>
        <w:snapToGrid w:val="0"/>
        <w:spacing w:line="360" w:lineRule="auto"/>
        <w:rPr>
          <w:rFonts w:ascii="宋体" w:hAnsi="宋体"/>
          <w:sz w:val="24"/>
        </w:rPr>
      </w:pPr>
      <w:r>
        <w:rPr>
          <w:rFonts w:hint="eastAsia" w:ascii="宋体" w:hAnsi="宋体"/>
          <w:sz w:val="24"/>
        </w:rPr>
        <w:t xml:space="preserve">17.4 </w:t>
      </w:r>
      <w:r>
        <w:rPr>
          <w:rFonts w:ascii="宋体" w:hAnsi="宋体"/>
          <w:sz w:val="24"/>
        </w:rPr>
        <w:t>本合同一式</w:t>
      </w:r>
      <w:r>
        <w:rPr>
          <w:rFonts w:hint="eastAsia" w:ascii="宋体" w:hAnsi="宋体"/>
          <w:color w:val="auto"/>
          <w:sz w:val="24"/>
        </w:rPr>
        <w:t>伍</w:t>
      </w:r>
      <w:r>
        <w:rPr>
          <w:rFonts w:hint="eastAsia" w:ascii="宋体" w:hAnsi="宋体"/>
          <w:sz w:val="24"/>
        </w:rPr>
        <w:t>份</w:t>
      </w:r>
      <w:r>
        <w:rPr>
          <w:rFonts w:ascii="宋体" w:hAnsi="宋体"/>
          <w:sz w:val="24"/>
        </w:rPr>
        <w:t>，</w:t>
      </w:r>
      <w:r>
        <w:rPr>
          <w:rFonts w:hint="eastAsia" w:ascii="宋体" w:hAnsi="宋体"/>
          <w:sz w:val="24"/>
        </w:rPr>
        <w:t>甲方肆份，乙方壹</w:t>
      </w:r>
      <w:r>
        <w:rPr>
          <w:rFonts w:ascii="宋体" w:hAnsi="宋体"/>
          <w:sz w:val="24"/>
        </w:rPr>
        <w:t>份</w:t>
      </w:r>
      <w:r>
        <w:rPr>
          <w:rFonts w:hint="eastAsia" w:ascii="宋体" w:hAnsi="宋体"/>
          <w:sz w:val="24"/>
        </w:rPr>
        <w:t>，均具同等法律效力。</w:t>
      </w:r>
    </w:p>
    <w:p>
      <w:pPr>
        <w:adjustRightInd w:val="0"/>
        <w:snapToGrid w:val="0"/>
        <w:spacing w:line="360" w:lineRule="auto"/>
        <w:rPr>
          <w:rFonts w:ascii="宋体"/>
          <w:sz w:val="24"/>
          <w:szCs w:val="24"/>
        </w:rPr>
      </w:pPr>
      <w:r>
        <w:rPr>
          <w:rFonts w:hint="eastAsia" w:ascii="宋体"/>
          <w:sz w:val="24"/>
          <w:szCs w:val="24"/>
        </w:rPr>
        <w:t>（以下无正文）</w:t>
      </w:r>
    </w:p>
    <w:p>
      <w:pPr>
        <w:adjustRightInd w:val="0"/>
        <w:snapToGrid w:val="0"/>
        <w:spacing w:line="360" w:lineRule="auto"/>
        <w:rPr>
          <w:rFonts w:ascii="方正仿宋简体" w:eastAsia="方正仿宋简体"/>
          <w:sz w:val="24"/>
        </w:rPr>
      </w:pPr>
      <w:r>
        <w:rPr>
          <w:rFonts w:hint="eastAsia" w:ascii="黑体" w:eastAsia="黑体"/>
          <w:sz w:val="24"/>
        </w:rPr>
        <w:t xml:space="preserve">甲方：                                   乙方： </w:t>
      </w:r>
    </w:p>
    <w:p>
      <w:pPr>
        <w:adjustRightInd w:val="0"/>
        <w:snapToGrid w:val="0"/>
        <w:spacing w:line="360" w:lineRule="auto"/>
        <w:rPr>
          <w:rFonts w:ascii="黑体" w:eastAsia="黑体"/>
          <w:sz w:val="24"/>
        </w:rPr>
      </w:pPr>
      <w:r>
        <w:rPr>
          <w:rFonts w:hint="eastAsia" w:ascii="黑体" w:eastAsia="黑体"/>
          <w:sz w:val="24"/>
        </w:rPr>
        <w:t>法定代表人：</w:t>
      </w:r>
      <w:r>
        <w:rPr>
          <w:rFonts w:hint="eastAsia" w:ascii="黑体" w:eastAsia="黑体"/>
          <w:sz w:val="24"/>
        </w:rPr>
        <w:tab/>
      </w:r>
      <w:r>
        <w:rPr>
          <w:rFonts w:hint="eastAsia" w:ascii="黑体" w:eastAsia="黑体"/>
          <w:sz w:val="24"/>
        </w:rPr>
        <w:tab/>
      </w:r>
      <w:r>
        <w:rPr>
          <w:rFonts w:hint="eastAsia" w:ascii="黑体" w:eastAsia="黑体"/>
          <w:sz w:val="24"/>
        </w:rPr>
        <w:tab/>
      </w:r>
      <w:r>
        <w:rPr>
          <w:rFonts w:hint="eastAsia" w:ascii="黑体" w:eastAsia="黑体"/>
          <w:sz w:val="24"/>
        </w:rPr>
        <w:tab/>
      </w:r>
      <w:r>
        <w:rPr>
          <w:rFonts w:hint="eastAsia" w:ascii="黑体" w:eastAsia="黑体"/>
          <w:sz w:val="24"/>
        </w:rPr>
        <w:tab/>
      </w:r>
      <w:r>
        <w:rPr>
          <w:rFonts w:hint="eastAsia" w:ascii="黑体" w:eastAsia="黑体"/>
          <w:sz w:val="24"/>
        </w:rPr>
        <w:tab/>
      </w:r>
      <w:r>
        <w:rPr>
          <w:rFonts w:hint="eastAsia" w:ascii="黑体" w:eastAsia="黑体"/>
          <w:sz w:val="24"/>
        </w:rPr>
        <w:tab/>
      </w:r>
      <w:r>
        <w:rPr>
          <w:rFonts w:hint="eastAsia" w:ascii="黑体" w:eastAsia="黑体"/>
          <w:sz w:val="24"/>
        </w:rPr>
        <w:t xml:space="preserve">      法定代表人：</w:t>
      </w:r>
    </w:p>
    <w:p>
      <w:pPr>
        <w:adjustRightInd w:val="0"/>
        <w:snapToGrid w:val="0"/>
        <w:spacing w:line="360" w:lineRule="auto"/>
        <w:rPr>
          <w:rFonts w:ascii="黑体" w:eastAsia="黑体"/>
          <w:sz w:val="24"/>
        </w:rPr>
      </w:pPr>
      <w:r>
        <w:rPr>
          <w:rFonts w:hint="eastAsia" w:ascii="黑体" w:eastAsia="黑体"/>
          <w:sz w:val="24"/>
        </w:rPr>
        <w:t xml:space="preserve">经办人：                                 经办人： </w:t>
      </w:r>
    </w:p>
    <w:p>
      <w:pPr>
        <w:adjustRightInd w:val="0"/>
        <w:snapToGrid w:val="0"/>
        <w:spacing w:line="360" w:lineRule="auto"/>
        <w:rPr>
          <w:rFonts w:ascii="黑体" w:eastAsia="黑体"/>
          <w:sz w:val="24"/>
        </w:rPr>
      </w:pPr>
      <w:r>
        <w:rPr>
          <w:rFonts w:hint="eastAsia" w:ascii="黑体" w:eastAsia="黑体"/>
          <w:sz w:val="24"/>
        </w:rPr>
        <w:t>联系方式：                               联系方式：</w:t>
      </w:r>
    </w:p>
    <w:p>
      <w:pPr>
        <w:adjustRightInd w:val="0"/>
        <w:snapToGrid w:val="0"/>
        <w:spacing w:line="360" w:lineRule="auto"/>
        <w:rPr>
          <w:rFonts w:ascii="黑体" w:eastAsia="黑体"/>
          <w:sz w:val="24"/>
        </w:rPr>
      </w:pPr>
      <w:r>
        <w:rPr>
          <w:rFonts w:hint="eastAsia" w:ascii="黑体" w:eastAsia="黑体"/>
          <w:sz w:val="24"/>
        </w:rPr>
        <w:t>签订地点：                               签订地点：四川外国语大学</w:t>
      </w:r>
    </w:p>
    <w:p>
      <w:pPr>
        <w:adjustRightInd w:val="0"/>
        <w:snapToGrid w:val="0"/>
        <w:spacing w:line="360" w:lineRule="auto"/>
        <w:rPr>
          <w:rFonts w:ascii="黑体" w:eastAsia="黑体"/>
          <w:sz w:val="24"/>
        </w:rPr>
      </w:pPr>
      <w:r>
        <w:rPr>
          <w:rFonts w:hint="eastAsia" w:ascii="黑体" w:eastAsia="黑体"/>
          <w:sz w:val="24"/>
        </w:rPr>
        <w:t>签订时间：</w:t>
      </w:r>
      <w:r>
        <w:rPr>
          <w:rFonts w:hint="eastAsia" w:ascii="黑体" w:eastAsia="黑体"/>
          <w:sz w:val="24"/>
          <w:u w:val="single"/>
        </w:rPr>
        <w:t xml:space="preserve">     </w:t>
      </w:r>
      <w:r>
        <w:rPr>
          <w:rFonts w:hint="eastAsia" w:ascii="黑体" w:eastAsia="黑体"/>
          <w:sz w:val="24"/>
        </w:rPr>
        <w:t>年</w:t>
      </w:r>
      <w:r>
        <w:rPr>
          <w:rFonts w:hint="eastAsia" w:ascii="黑体" w:eastAsia="黑体"/>
          <w:sz w:val="24"/>
          <w:u w:val="single"/>
        </w:rPr>
        <w:t xml:space="preserve">     </w:t>
      </w:r>
      <w:r>
        <w:rPr>
          <w:rFonts w:hint="eastAsia" w:ascii="黑体" w:eastAsia="黑体"/>
          <w:sz w:val="24"/>
        </w:rPr>
        <w:t>月</w:t>
      </w:r>
      <w:r>
        <w:rPr>
          <w:rFonts w:hint="eastAsia" w:ascii="黑体" w:eastAsia="黑体"/>
          <w:sz w:val="24"/>
          <w:u w:val="single"/>
        </w:rPr>
        <w:t xml:space="preserve">    </w:t>
      </w:r>
      <w:r>
        <w:rPr>
          <w:rFonts w:hint="eastAsia" w:ascii="黑体" w:eastAsia="黑体"/>
          <w:sz w:val="24"/>
        </w:rPr>
        <w:t>日</w:t>
      </w:r>
      <w:r>
        <w:rPr>
          <w:rFonts w:hint="eastAsia" w:ascii="黑体" w:eastAsia="黑体"/>
          <w:sz w:val="24"/>
        </w:rPr>
        <w:tab/>
      </w:r>
      <w:r>
        <w:rPr>
          <w:rFonts w:hint="eastAsia" w:ascii="黑体" w:eastAsia="黑体"/>
          <w:sz w:val="24"/>
        </w:rPr>
        <w:tab/>
      </w:r>
      <w:r>
        <w:rPr>
          <w:rFonts w:hint="eastAsia" w:ascii="黑体" w:eastAsia="黑体"/>
          <w:sz w:val="24"/>
        </w:rPr>
        <w:t xml:space="preserve">      签订时间：</w:t>
      </w:r>
      <w:r>
        <w:rPr>
          <w:rFonts w:hint="eastAsia" w:ascii="黑体" w:eastAsia="黑体"/>
          <w:sz w:val="24"/>
          <w:u w:val="single"/>
        </w:rPr>
        <w:t xml:space="preserve">     </w:t>
      </w:r>
      <w:r>
        <w:rPr>
          <w:rFonts w:hint="eastAsia" w:ascii="黑体" w:eastAsia="黑体"/>
          <w:sz w:val="24"/>
        </w:rPr>
        <w:t>年</w:t>
      </w:r>
      <w:r>
        <w:rPr>
          <w:rFonts w:hint="eastAsia" w:ascii="黑体" w:eastAsia="黑体"/>
          <w:sz w:val="24"/>
          <w:u w:val="single"/>
        </w:rPr>
        <w:t xml:space="preserve">     </w:t>
      </w:r>
      <w:r>
        <w:rPr>
          <w:rFonts w:hint="eastAsia" w:ascii="黑体" w:eastAsia="黑体"/>
          <w:sz w:val="24"/>
        </w:rPr>
        <w:t>月</w:t>
      </w:r>
      <w:r>
        <w:rPr>
          <w:rFonts w:hint="eastAsia" w:ascii="黑体" w:eastAsia="黑体"/>
          <w:sz w:val="24"/>
          <w:u w:val="single"/>
        </w:rPr>
        <w:t xml:space="preserve">     </w:t>
      </w:r>
      <w:r>
        <w:rPr>
          <w:rFonts w:hint="eastAsia" w:ascii="黑体" w:eastAsia="黑体"/>
          <w:sz w:val="24"/>
        </w:rPr>
        <w:t>日</w:t>
      </w:r>
    </w:p>
    <w:p>
      <w:pPr>
        <w:adjustRightInd w:val="0"/>
        <w:snapToGrid w:val="0"/>
        <w:spacing w:line="360" w:lineRule="auto"/>
        <w:rPr>
          <w:rFonts w:ascii="黑体" w:eastAsia="黑体"/>
          <w:sz w:val="24"/>
        </w:rPr>
      </w:pPr>
    </w:p>
    <w:p>
      <w:pPr>
        <w:adjustRightInd w:val="0"/>
        <w:snapToGrid w:val="0"/>
        <w:spacing w:line="360" w:lineRule="auto"/>
        <w:rPr>
          <w:rFonts w:ascii="黑体" w:eastAsia="黑体"/>
          <w:sz w:val="24"/>
        </w:rPr>
      </w:pPr>
    </w:p>
    <w:p>
      <w:pPr>
        <w:adjustRightInd w:val="0"/>
        <w:snapToGrid w:val="0"/>
        <w:spacing w:line="360" w:lineRule="auto"/>
        <w:rPr>
          <w:rFonts w:ascii="黑体" w:eastAsia="黑体"/>
          <w:sz w:val="24"/>
        </w:rPr>
      </w:pPr>
    </w:p>
    <w:p>
      <w:pPr>
        <w:adjustRightInd w:val="0"/>
        <w:snapToGrid w:val="0"/>
        <w:spacing w:line="360" w:lineRule="auto"/>
        <w:rPr>
          <w:rFonts w:ascii="黑体" w:eastAsia="黑体"/>
          <w:sz w:val="24"/>
        </w:rPr>
      </w:pPr>
    </w:p>
    <w:p>
      <w:pPr>
        <w:adjustRightInd w:val="0"/>
        <w:snapToGrid w:val="0"/>
        <w:spacing w:line="360" w:lineRule="auto"/>
        <w:rPr>
          <w:rFonts w:ascii="黑体" w:eastAsia="黑体"/>
          <w:sz w:val="24"/>
        </w:rPr>
      </w:pPr>
    </w:p>
    <w:p>
      <w:pPr>
        <w:adjustRightInd w:val="0"/>
        <w:snapToGrid w:val="0"/>
        <w:spacing w:line="360" w:lineRule="auto"/>
        <w:rPr>
          <w:rFonts w:ascii="黑体" w:eastAsia="黑体"/>
          <w:sz w:val="24"/>
        </w:rPr>
      </w:pPr>
    </w:p>
    <w:p>
      <w:pPr>
        <w:adjustRightInd w:val="0"/>
        <w:snapToGrid w:val="0"/>
        <w:spacing w:line="360" w:lineRule="auto"/>
        <w:rPr>
          <w:rFonts w:ascii="黑体" w:eastAsia="黑体"/>
          <w:sz w:val="24"/>
        </w:rPr>
      </w:pPr>
    </w:p>
    <w:p>
      <w:pPr>
        <w:adjustRightInd w:val="0"/>
        <w:snapToGrid w:val="0"/>
        <w:spacing w:line="360" w:lineRule="auto"/>
        <w:rPr>
          <w:rFonts w:ascii="黑体" w:eastAsia="黑体"/>
          <w:sz w:val="24"/>
        </w:rPr>
      </w:pPr>
    </w:p>
    <w:p>
      <w:pPr>
        <w:adjustRightInd w:val="0"/>
        <w:snapToGrid w:val="0"/>
        <w:spacing w:line="360" w:lineRule="auto"/>
        <w:rPr>
          <w:sz w:val="24"/>
        </w:rPr>
      </w:pPr>
    </w:p>
    <w:p>
      <w:pPr>
        <w:adjustRightInd w:val="0"/>
        <w:snapToGrid w:val="0"/>
        <w:spacing w:line="360" w:lineRule="auto"/>
        <w:rPr>
          <w:sz w:val="24"/>
        </w:rPr>
      </w:pPr>
    </w:p>
    <w:p>
      <w:pPr>
        <w:adjustRightInd w:val="0"/>
        <w:snapToGrid w:val="0"/>
        <w:spacing w:line="360" w:lineRule="auto"/>
        <w:rPr>
          <w:sz w:val="24"/>
        </w:rPr>
      </w:pPr>
      <w:r>
        <w:rPr>
          <w:sz w:val="24"/>
        </w:rPr>
        <w:t>附件：</w:t>
      </w:r>
    </w:p>
    <w:p>
      <w:pPr>
        <w:adjustRightInd w:val="0"/>
        <w:snapToGrid w:val="0"/>
        <w:spacing w:line="360" w:lineRule="auto"/>
        <w:rPr>
          <w:sz w:val="24"/>
        </w:rPr>
      </w:pPr>
      <w:r>
        <w:rPr>
          <w:rFonts w:hint="eastAsia"/>
          <w:sz w:val="24"/>
        </w:rPr>
        <w:t xml:space="preserve">     </w:t>
      </w:r>
      <w:r>
        <w:rPr>
          <w:sz w:val="24"/>
        </w:rPr>
        <w:t></w:t>
      </w:r>
      <w:r>
        <w:rPr>
          <w:b/>
          <w:bCs/>
          <w:sz w:val="24"/>
        </w:rPr>
        <w:t>租赁标的物交付确认书</w:t>
      </w:r>
    </w:p>
    <w:p>
      <w:pPr>
        <w:tabs>
          <w:tab w:val="left" w:pos="3705"/>
        </w:tabs>
        <w:adjustRightInd w:val="0"/>
        <w:snapToGrid w:val="0"/>
        <w:spacing w:line="360" w:lineRule="auto"/>
        <w:rPr>
          <w:sz w:val="24"/>
          <w:u w:val="single"/>
        </w:rPr>
      </w:pPr>
      <w:r>
        <w:rPr>
          <w:rFonts w:hint="eastAsia"/>
          <w:b/>
          <w:bCs/>
          <w:sz w:val="24"/>
        </w:rPr>
        <w:t>合同  编号</w:t>
      </w:r>
      <w:r>
        <w:rPr>
          <w:rFonts w:hint="eastAsia"/>
          <w:sz w:val="24"/>
        </w:rPr>
        <w:t>：</w:t>
      </w:r>
      <w:r>
        <w:rPr>
          <w:sz w:val="24"/>
        </w:rPr>
        <w:t></w:t>
      </w:r>
      <w:r>
        <w:rPr>
          <w:sz w:val="24"/>
          <w:u w:val="single"/>
        </w:rPr>
        <w:t></w:t>
      </w:r>
      <w:r>
        <w:rPr>
          <w:rFonts w:hint="eastAsia" w:ascii="楷体_GB2312" w:hAnsi="Arial Black" w:eastAsia="楷体_GB2312"/>
          <w:sz w:val="24"/>
          <w:szCs w:val="24"/>
          <w:u w:val="single"/>
        </w:rPr>
        <w:t xml:space="preserve"> </w:t>
      </w:r>
      <w:r>
        <w:rPr>
          <w:sz w:val="24"/>
          <w:u w:val="single"/>
        </w:rPr>
        <w:t></w:t>
      </w:r>
      <w:r>
        <w:rPr>
          <w:rFonts w:hint="eastAsia"/>
          <w:sz w:val="24"/>
          <w:u w:val="single"/>
        </w:rPr>
        <w:t xml:space="preserve">  </w:t>
      </w:r>
      <w:r>
        <w:rPr>
          <w:sz w:val="24"/>
          <w:u w:val="single"/>
        </w:rPr>
        <w:t></w:t>
      </w:r>
      <w:r>
        <w:rPr>
          <w:rFonts w:hint="eastAsia"/>
          <w:sz w:val="24"/>
          <w:u w:val="single"/>
        </w:rPr>
        <w:t xml:space="preserve"> </w:t>
      </w:r>
      <w:r>
        <w:rPr>
          <w:sz w:val="24"/>
          <w:u w:val="single"/>
        </w:rPr>
        <w:t></w:t>
      </w:r>
    </w:p>
    <w:p>
      <w:pPr>
        <w:tabs>
          <w:tab w:val="left" w:pos="3705"/>
        </w:tabs>
        <w:adjustRightInd w:val="0"/>
        <w:snapToGrid w:val="0"/>
        <w:spacing w:line="360" w:lineRule="auto"/>
        <w:rPr>
          <w:sz w:val="24"/>
          <w:u w:val="single"/>
        </w:rPr>
      </w:pPr>
      <w:r>
        <w:rPr>
          <w:b/>
          <w:bCs/>
          <w:sz w:val="24"/>
        </w:rPr>
        <w:t>承</w:t>
      </w:r>
      <w:r>
        <w:rPr>
          <w:rFonts w:hint="eastAsia"/>
          <w:b/>
          <w:bCs/>
          <w:sz w:val="24"/>
        </w:rPr>
        <w:t xml:space="preserve">  </w:t>
      </w:r>
      <w:r>
        <w:rPr>
          <w:b/>
          <w:bCs/>
          <w:sz w:val="24"/>
        </w:rPr>
        <w:t>租</w:t>
      </w:r>
      <w:r>
        <w:rPr>
          <w:rFonts w:hint="eastAsia"/>
          <w:b/>
          <w:bCs/>
          <w:sz w:val="24"/>
        </w:rPr>
        <w:t xml:space="preserve">  </w:t>
      </w:r>
      <w:r>
        <w:rPr>
          <w:b/>
          <w:bCs/>
          <w:sz w:val="24"/>
        </w:rPr>
        <w:t>人：</w:t>
      </w:r>
      <w:r>
        <w:rPr>
          <w:sz w:val="24"/>
          <w:u w:val="single"/>
        </w:rPr>
        <w:t></w:t>
      </w:r>
      <w:r>
        <w:rPr>
          <w:rFonts w:hint="eastAsia"/>
          <w:sz w:val="24"/>
          <w:u w:val="single"/>
        </w:rPr>
        <w:t xml:space="preserve"> </w:t>
      </w:r>
      <w:r>
        <w:rPr>
          <w:sz w:val="24"/>
          <w:u w:val="single"/>
        </w:rPr>
        <w:t></w:t>
      </w:r>
      <w:r>
        <w:rPr>
          <w:rFonts w:hint="eastAsia"/>
          <w:sz w:val="24"/>
          <w:u w:val="single"/>
        </w:rPr>
        <w:t xml:space="preserve">   </w:t>
      </w:r>
      <w:r>
        <w:rPr>
          <w:sz w:val="24"/>
          <w:u w:val="single"/>
        </w:rPr>
        <w:t></w:t>
      </w:r>
    </w:p>
    <w:p>
      <w:pPr>
        <w:adjustRightInd w:val="0"/>
        <w:snapToGrid w:val="0"/>
        <w:spacing w:line="360" w:lineRule="auto"/>
        <w:rPr>
          <w:rFonts w:ascii="宋体" w:hAnsi="宋体" w:cs="宋体"/>
          <w:sz w:val="28"/>
          <w:szCs w:val="28"/>
        </w:rPr>
      </w:pPr>
      <w:r>
        <w:rPr>
          <w:rFonts w:hint="eastAsia" w:ascii="黑体" w:hAnsi="宋体" w:eastAsia="黑体"/>
          <w:sz w:val="24"/>
          <w:szCs w:val="24"/>
        </w:rPr>
        <w:t>标的物地址：</w:t>
      </w:r>
      <w:r>
        <w:rPr>
          <w:rFonts w:hint="eastAsia" w:ascii="黑体" w:hAnsi="宋体" w:eastAsia="黑体"/>
          <w:sz w:val="24"/>
          <w:szCs w:val="24"/>
          <w:u w:val="single"/>
        </w:rPr>
        <w:t xml:space="preserve">            </w:t>
      </w:r>
      <w:r>
        <w:rPr>
          <w:rFonts w:hint="eastAsia" w:ascii="宋体" w:hAnsi="宋体" w:cs="宋体"/>
          <w:sz w:val="28"/>
          <w:szCs w:val="28"/>
          <w:u w:val="single"/>
        </w:rPr>
        <w:t xml:space="preserve">   </w:t>
      </w:r>
    </w:p>
    <w:p>
      <w:pPr>
        <w:adjustRightInd w:val="0"/>
        <w:snapToGrid w:val="0"/>
        <w:spacing w:line="360" w:lineRule="auto"/>
        <w:rPr>
          <w:rFonts w:ascii="黑体" w:hAnsi="宋体" w:eastAsia="黑体"/>
          <w:sz w:val="24"/>
          <w:szCs w:val="24"/>
        </w:rPr>
      </w:pPr>
      <w:r>
        <w:rPr>
          <w:rFonts w:hint="eastAsia" w:ascii="黑体" w:hAnsi="宋体" w:eastAsia="黑体"/>
          <w:sz w:val="24"/>
          <w:szCs w:val="24"/>
        </w:rPr>
        <w:t>租赁  期限：</w:t>
      </w:r>
      <w:r>
        <w:rPr>
          <w:rFonts w:hint="eastAsia" w:ascii="黑体" w:hAnsi="宋体" w:eastAsia="黑体"/>
          <w:sz w:val="24"/>
          <w:szCs w:val="24"/>
          <w:u w:val="single"/>
        </w:rPr>
        <w:t xml:space="preserve">                </w:t>
      </w:r>
    </w:p>
    <w:p>
      <w:pPr>
        <w:adjustRightInd w:val="0"/>
        <w:snapToGrid w:val="0"/>
        <w:spacing w:before="196" w:beforeLines="50" w:after="196" w:afterLines="50"/>
        <w:rPr>
          <w:b/>
          <w:sz w:val="24"/>
        </w:rPr>
      </w:pPr>
      <w:r>
        <w:rPr>
          <w:b/>
          <w:bCs/>
          <w:sz w:val="24"/>
        </w:rPr>
        <w:t>一、租赁</w:t>
      </w:r>
      <w:r>
        <w:rPr>
          <w:b/>
          <w:sz w:val="24"/>
        </w:rPr>
        <w:t>标的物：</w:t>
      </w:r>
    </w:p>
    <w:p>
      <w:pPr>
        <w:adjustRightInd w:val="0"/>
        <w:snapToGrid w:val="0"/>
        <w:spacing w:before="196" w:beforeLines="50" w:after="196" w:afterLines="50"/>
        <w:rPr>
          <w:b/>
          <w:sz w:val="24"/>
        </w:rPr>
      </w:pPr>
      <w:r>
        <w:rPr>
          <w:b/>
          <w:bCs/>
          <w:sz w:val="24"/>
        </w:rPr>
        <w:t>二、</w:t>
      </w:r>
      <w:r>
        <w:rPr>
          <w:b/>
          <w:sz w:val="24"/>
        </w:rPr>
        <w:t>标的物交付状态：</w:t>
      </w:r>
    </w:p>
    <w:p>
      <w:pPr>
        <w:adjustRightInd w:val="0"/>
        <w:snapToGrid w:val="0"/>
        <w:spacing w:before="196" w:beforeLines="50" w:after="196" w:afterLines="50"/>
        <w:rPr>
          <w:sz w:val="24"/>
        </w:rPr>
      </w:pPr>
      <w:r>
        <w:rPr>
          <w:b/>
          <w:bCs/>
          <w:sz w:val="24"/>
        </w:rPr>
        <w:t>三、</w:t>
      </w:r>
      <w:r>
        <w:rPr>
          <w:b/>
          <w:sz w:val="24"/>
        </w:rPr>
        <w:t>交付时间：</w:t>
      </w:r>
    </w:p>
    <w:p>
      <w:pPr>
        <w:adjustRightInd w:val="0"/>
        <w:snapToGrid w:val="0"/>
        <w:spacing w:before="196" w:beforeLines="50" w:after="196" w:afterLines="50"/>
        <w:rPr>
          <w:rFonts w:ascii="宋体" w:hAnsi="宋体" w:cs="Tahoma"/>
          <w:kern w:val="0"/>
          <w:sz w:val="24"/>
        </w:rPr>
      </w:pPr>
      <w:r>
        <w:rPr>
          <w:rFonts w:hint="eastAsia" w:ascii="宋体" w:hAnsi="宋体" w:cs="Tahoma"/>
          <w:b/>
          <w:bCs/>
          <w:kern w:val="0"/>
          <w:sz w:val="24"/>
        </w:rPr>
        <w:t>四、</w:t>
      </w:r>
      <w:r>
        <w:rPr>
          <w:rFonts w:hint="eastAsia" w:ascii="宋体" w:hAnsi="宋体" w:cs="Tahoma"/>
          <w:kern w:val="0"/>
          <w:sz w:val="24"/>
        </w:rPr>
        <w:t xml:space="preserve">1.水表现数： </w:t>
      </w:r>
    </w:p>
    <w:p>
      <w:pPr>
        <w:adjustRightInd w:val="0"/>
        <w:snapToGrid w:val="0"/>
        <w:spacing w:before="196" w:beforeLines="50" w:after="196" w:afterLines="50"/>
        <w:rPr>
          <w:rFonts w:ascii="宋体" w:hAnsi="宋体" w:cs="Tahoma"/>
          <w:kern w:val="0"/>
          <w:sz w:val="24"/>
        </w:rPr>
      </w:pPr>
      <w:r>
        <w:rPr>
          <w:rFonts w:hint="eastAsia" w:ascii="宋体" w:hAnsi="宋体" w:cs="Tahoma"/>
          <w:kern w:val="0"/>
          <w:sz w:val="24"/>
        </w:rPr>
        <w:t xml:space="preserve">    2.电表现数：</w:t>
      </w:r>
    </w:p>
    <w:p>
      <w:pPr>
        <w:numPr>
          <w:ilvl w:val="0"/>
          <w:numId w:val="8"/>
        </w:numPr>
        <w:adjustRightInd w:val="0"/>
        <w:snapToGrid w:val="0"/>
        <w:spacing w:before="196" w:beforeLines="50" w:after="196" w:afterLines="50"/>
        <w:ind w:firstLine="480" w:firstLineChars="200"/>
        <w:rPr>
          <w:rFonts w:ascii="宋体" w:hAnsi="宋体" w:cs="Tahoma"/>
          <w:kern w:val="0"/>
          <w:sz w:val="24"/>
        </w:rPr>
      </w:pPr>
      <w:r>
        <w:rPr>
          <w:rFonts w:hint="eastAsia" w:ascii="宋体" w:hAnsi="宋体" w:cs="Tahoma"/>
          <w:kern w:val="0"/>
          <w:sz w:val="24"/>
        </w:rPr>
        <w:t xml:space="preserve">燃气表现数： </w:t>
      </w:r>
    </w:p>
    <w:p>
      <w:pPr>
        <w:widowControl/>
        <w:adjustRightInd w:val="0"/>
        <w:snapToGrid w:val="0"/>
        <w:spacing w:before="196" w:beforeLines="50" w:after="196" w:afterLines="50"/>
        <w:jc w:val="left"/>
        <w:rPr>
          <w:rFonts w:ascii="宋体" w:hAnsi="宋体" w:cs="Tahoma"/>
          <w:b/>
          <w:kern w:val="0"/>
          <w:sz w:val="24"/>
        </w:rPr>
      </w:pPr>
      <w:r>
        <w:rPr>
          <w:rFonts w:hint="eastAsia" w:ascii="宋体" w:hAnsi="宋体" w:cs="Tahoma"/>
          <w:b/>
          <w:kern w:val="0"/>
          <w:sz w:val="24"/>
        </w:rPr>
        <w:t xml:space="preserve">五、设 施 、设 备 清 单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1. 燃气管道 [ ] 煤气罐 [ ]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2. </w:t>
      </w:r>
      <w:r>
        <w:rPr>
          <w:rFonts w:hint="eastAsia" w:ascii="宋体" w:hAnsi="宋体" w:cs="Tahoma"/>
          <w:color w:val="auto"/>
          <w:kern w:val="0"/>
          <w:sz w:val="24"/>
        </w:rPr>
        <w:t>暖</w:t>
      </w:r>
      <w:bookmarkStart w:id="12" w:name="_GoBack"/>
      <w:r>
        <w:rPr>
          <w:rFonts w:hint="eastAsia" w:ascii="宋体" w:hAnsi="宋体" w:cs="Tahoma"/>
          <w:color w:val="auto"/>
          <w:kern w:val="0"/>
          <w:sz w:val="24"/>
        </w:rPr>
        <w:t>气管道</w:t>
      </w:r>
      <w:r>
        <w:rPr>
          <w:rFonts w:hint="eastAsia" w:ascii="宋体" w:hAnsi="宋体" w:cs="Tahoma"/>
          <w:kern w:val="0"/>
          <w:sz w:val="24"/>
        </w:rPr>
        <w:t xml:space="preserve"> </w:t>
      </w:r>
      <w:bookmarkEnd w:id="12"/>
      <w:r>
        <w:rPr>
          <w:rFonts w:hint="eastAsia" w:ascii="宋体" w:hAnsi="宋体" w:cs="Tahoma"/>
          <w:kern w:val="0"/>
          <w:sz w:val="24"/>
        </w:rPr>
        <w:t xml:space="preserve">[ ]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4. 热水管道 [ ]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5. 燃气热水器 [ ] 　型号：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电热水器 [ ] 　　型号：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6. 空调 [ ]　　型号及数量：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7. 家具 [ ]　　型号及数量：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8. 电器 [ ]　　型号及数量：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9. 装修状况： </w:t>
      </w:r>
    </w:p>
    <w:p>
      <w:pPr>
        <w:widowControl/>
        <w:adjustRightInd w:val="0"/>
        <w:snapToGrid w:val="0"/>
        <w:spacing w:before="196" w:beforeLines="50" w:after="196" w:afterLines="50"/>
        <w:jc w:val="left"/>
        <w:rPr>
          <w:rFonts w:ascii="宋体" w:hAnsi="宋体" w:cs="Tahoma"/>
          <w:kern w:val="0"/>
          <w:sz w:val="24"/>
        </w:rPr>
      </w:pPr>
      <w:r>
        <w:rPr>
          <w:rFonts w:hint="eastAsia" w:ascii="宋体" w:hAnsi="宋体" w:cs="Tahoma"/>
          <w:kern w:val="0"/>
          <w:sz w:val="24"/>
        </w:rPr>
        <w:t xml:space="preserve">　　10. 其它设施、设备： </w:t>
      </w:r>
    </w:p>
    <w:p>
      <w:pPr>
        <w:adjustRightInd w:val="0"/>
        <w:snapToGrid w:val="0"/>
        <w:spacing w:before="196" w:beforeLines="50" w:after="196" w:afterLines="50"/>
        <w:ind w:firstLine="482" w:firstLineChars="200"/>
        <w:rPr>
          <w:rFonts w:ascii="宋体" w:hAnsi="宋体" w:cs="Tahoma"/>
          <w:b/>
          <w:bCs/>
          <w:kern w:val="0"/>
          <w:sz w:val="24"/>
        </w:rPr>
      </w:pPr>
      <w:r>
        <w:rPr>
          <w:rFonts w:hint="eastAsia" w:ascii="宋体" w:hAnsi="宋体" w:cs="Tahoma"/>
          <w:b/>
          <w:bCs/>
          <w:kern w:val="0"/>
          <w:sz w:val="24"/>
        </w:rPr>
        <w:t xml:space="preserve">交付人： </w:t>
      </w:r>
      <w:r>
        <w:rPr>
          <w:rFonts w:hint="eastAsia" w:ascii="宋体" w:hAnsi="宋体" w:cs="Tahoma"/>
          <w:kern w:val="0"/>
          <w:sz w:val="24"/>
        </w:rPr>
        <w:t xml:space="preserve">                        </w:t>
      </w:r>
      <w:r>
        <w:rPr>
          <w:rFonts w:hint="eastAsia" w:ascii="宋体" w:hAnsi="宋体" w:cs="Tahoma"/>
          <w:b/>
          <w:bCs/>
          <w:kern w:val="0"/>
          <w:sz w:val="24"/>
        </w:rPr>
        <w:t xml:space="preserve">    接收人：</w:t>
      </w:r>
    </w:p>
    <w:p>
      <w:pPr>
        <w:adjustRightInd w:val="0"/>
        <w:snapToGrid w:val="0"/>
        <w:spacing w:before="196" w:beforeLines="50" w:after="196" w:afterLines="50"/>
        <w:ind w:firstLine="480" w:firstLineChars="200"/>
        <w:rPr>
          <w:rFonts w:hint="eastAsia"/>
        </w:rPr>
      </w:pPr>
      <w:r>
        <w:rPr>
          <w:rFonts w:hint="eastAsia" w:ascii="宋体" w:hAnsi="宋体" w:cs="Tahoma"/>
          <w:kern w:val="0"/>
          <w:sz w:val="24"/>
        </w:rPr>
        <w:t>年    月     日                         年    月    日</w:t>
      </w:r>
    </w:p>
    <w:sectPr>
      <w:pgSz w:w="11905" w:h="16838"/>
      <w:pgMar w:top="850" w:right="850" w:bottom="850" w:left="850" w:header="794" w:footer="709" w:gutter="0"/>
      <w:cols w:space="720" w:num="1"/>
      <w:docGrid w:type="lines" w:linePitch="39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宋体-18030">
    <w:altName w:val="宋体"/>
    <w:panose1 w:val="00000000000000000000"/>
    <w:charset w:val="86"/>
    <w:family w:val="modern"/>
    <w:pitch w:val="default"/>
    <w:sig w:usb0="00000000" w:usb1="00000000" w:usb2="000A005E"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隶书">
    <w:panose1 w:val="02010509060101010101"/>
    <w:charset w:val="86"/>
    <w:family w:val="modern"/>
    <w:pitch w:val="default"/>
    <w:sig w:usb0="00000001" w:usb1="080E0000" w:usb2="00000000" w:usb3="00000000" w:csb0="00040000" w:csb1="00000000"/>
  </w:font>
  <w:font w:name="MingLiU">
    <w:altName w:val="PMingLiU-ExtB"/>
    <w:panose1 w:val="02010609000101010101"/>
    <w:charset w:val="88"/>
    <w:family w:val="modern"/>
    <w:pitch w:val="default"/>
    <w:sig w:usb0="00000000" w:usb1="00000000" w:usb2="00000016" w:usb3="00000000" w:csb0="00100001" w:csb1="00000000"/>
  </w:font>
  <w:font w:name="方正宋三简体">
    <w:altName w:val="黑体"/>
    <w:panose1 w:val="00000000000000000000"/>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方正仿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5EA007"/>
    <w:multiLevelType w:val="singleLevel"/>
    <w:tmpl w:val="FC5EA007"/>
    <w:lvl w:ilvl="0" w:tentative="0">
      <w:start w:val="2"/>
      <w:numFmt w:val="chineseCounting"/>
      <w:suff w:val="space"/>
      <w:lvlText w:val="（%1）"/>
      <w:lvlJc w:val="left"/>
      <w:rPr>
        <w:rFonts w:hint="eastAsia"/>
      </w:rPr>
    </w:lvl>
  </w:abstractNum>
  <w:abstractNum w:abstractNumId="1">
    <w:nsid w:val="00000000"/>
    <w:multiLevelType w:val="singleLevel"/>
    <w:tmpl w:val="00000000"/>
    <w:lvl w:ilvl="0" w:tentative="0">
      <w:start w:val="1"/>
      <w:numFmt w:val="decimal"/>
      <w:lvlText w:val="%1."/>
      <w:lvlJc w:val="left"/>
      <w:pPr>
        <w:tabs>
          <w:tab w:val="left" w:pos="312"/>
        </w:tabs>
      </w:pPr>
    </w:lvl>
  </w:abstractNum>
  <w:abstractNum w:abstractNumId="2">
    <w:nsid w:val="00000002"/>
    <w:multiLevelType w:val="singleLevel"/>
    <w:tmpl w:val="00000002"/>
    <w:lvl w:ilvl="0" w:tentative="0">
      <w:start w:val="3"/>
      <w:numFmt w:val="chineseCounting"/>
      <w:suff w:val="nothing"/>
      <w:lvlText w:val="（%1）"/>
      <w:lvlJc w:val="left"/>
      <w:rPr>
        <w:rFonts w:hint="eastAsia"/>
      </w:rPr>
    </w:lvl>
  </w:abstractNum>
  <w:abstractNum w:abstractNumId="3">
    <w:nsid w:val="00000006"/>
    <w:multiLevelType w:val="singleLevel"/>
    <w:tmpl w:val="00000006"/>
    <w:lvl w:ilvl="0" w:tentative="0">
      <w:start w:val="2"/>
      <w:numFmt w:val="chineseCounting"/>
      <w:suff w:val="nothing"/>
      <w:lvlText w:val="（%1）"/>
      <w:lvlJc w:val="left"/>
      <w:pPr>
        <w:ind w:left="360" w:firstLine="0"/>
      </w:pPr>
      <w:rPr>
        <w:rFonts w:hint="eastAsia"/>
      </w:rPr>
    </w:lvl>
  </w:abstractNum>
  <w:abstractNum w:abstractNumId="4">
    <w:nsid w:val="00000007"/>
    <w:multiLevelType w:val="singleLevel"/>
    <w:tmpl w:val="00000007"/>
    <w:lvl w:ilvl="0" w:tentative="0">
      <w:start w:val="17"/>
      <w:numFmt w:val="chineseCounting"/>
      <w:suff w:val="space"/>
      <w:lvlText w:val="第%1条"/>
      <w:lvlJc w:val="left"/>
    </w:lvl>
  </w:abstractNum>
  <w:abstractNum w:abstractNumId="5">
    <w:nsid w:val="0000000A"/>
    <w:multiLevelType w:val="singleLevel"/>
    <w:tmpl w:val="0000000A"/>
    <w:lvl w:ilvl="0" w:tentative="0">
      <w:start w:val="3"/>
      <w:numFmt w:val="decimal"/>
      <w:suff w:val="nothing"/>
      <w:lvlText w:val="%1."/>
      <w:lvlJc w:val="left"/>
    </w:lvl>
  </w:abstractNum>
  <w:abstractNum w:abstractNumId="6">
    <w:nsid w:val="0000000E"/>
    <w:multiLevelType w:val="singleLevel"/>
    <w:tmpl w:val="0000000E"/>
    <w:lvl w:ilvl="0" w:tentative="0">
      <w:start w:val="2"/>
      <w:numFmt w:val="decimal"/>
      <w:lvlText w:val="%1."/>
      <w:lvlJc w:val="left"/>
      <w:pPr>
        <w:tabs>
          <w:tab w:val="left" w:pos="312"/>
        </w:tabs>
      </w:pPr>
    </w:lvl>
  </w:abstractNum>
  <w:abstractNum w:abstractNumId="7">
    <w:nsid w:val="5542BA69"/>
    <w:multiLevelType w:val="singleLevel"/>
    <w:tmpl w:val="5542BA69"/>
    <w:lvl w:ilvl="0" w:tentative="0">
      <w:start w:val="1"/>
      <w:numFmt w:val="decimal"/>
      <w:lvlText w:val="%1."/>
      <w:lvlJc w:val="left"/>
      <w:pPr>
        <w:tabs>
          <w:tab w:val="left" w:pos="312"/>
        </w:tabs>
      </w:pPr>
    </w:lvl>
  </w:abstractNum>
  <w:num w:numId="1">
    <w:abstractNumId w:val="0"/>
  </w:num>
  <w:num w:numId="2">
    <w:abstractNumId w:val="3"/>
  </w:num>
  <w:num w:numId="3">
    <w:abstractNumId w:val="6"/>
  </w:num>
  <w:num w:numId="4">
    <w:abstractNumId w:val="7"/>
  </w:num>
  <w:num w:numId="5">
    <w:abstractNumId w:val="1"/>
  </w:num>
  <w:num w:numId="6">
    <w:abstractNumId w:val="2"/>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96"/>
  <w:displayHorizontalDrawingGridEvery w:val="1"/>
  <w:displayVerticalDrawingGridEvery w:val="2"/>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IxNjY4ZDlhYmIzNWVlMDQ4NzMzNzBlMmQ0YjgifQ=="/>
    <w:docVar w:name="KSO_WPS_MARK_KEY" w:val="8821a079-0925-455e-bcb2-4a353330d5c8"/>
  </w:docVars>
  <w:rsids>
    <w:rsidRoot w:val="00172A27"/>
    <w:rsid w:val="00714E34"/>
    <w:rsid w:val="008B6380"/>
    <w:rsid w:val="00C57288"/>
    <w:rsid w:val="017F174F"/>
    <w:rsid w:val="02D41A04"/>
    <w:rsid w:val="03521B19"/>
    <w:rsid w:val="03F707FC"/>
    <w:rsid w:val="040A119F"/>
    <w:rsid w:val="040D62FF"/>
    <w:rsid w:val="05DC5033"/>
    <w:rsid w:val="092E4EB0"/>
    <w:rsid w:val="09935065"/>
    <w:rsid w:val="0A7C5E35"/>
    <w:rsid w:val="0B3D268C"/>
    <w:rsid w:val="0F504668"/>
    <w:rsid w:val="142D298D"/>
    <w:rsid w:val="158408AF"/>
    <w:rsid w:val="159A660C"/>
    <w:rsid w:val="163D0D06"/>
    <w:rsid w:val="163D6FBE"/>
    <w:rsid w:val="18842D8B"/>
    <w:rsid w:val="19287E34"/>
    <w:rsid w:val="1A3F6DFB"/>
    <w:rsid w:val="1AE238A6"/>
    <w:rsid w:val="1D3620BA"/>
    <w:rsid w:val="1D8E3BF5"/>
    <w:rsid w:val="1D910B01"/>
    <w:rsid w:val="1F1877AA"/>
    <w:rsid w:val="1FA854F1"/>
    <w:rsid w:val="1FB931AC"/>
    <w:rsid w:val="1FDB32ED"/>
    <w:rsid w:val="1FDB38E4"/>
    <w:rsid w:val="1FE202B1"/>
    <w:rsid w:val="210B4F45"/>
    <w:rsid w:val="221F0316"/>
    <w:rsid w:val="23202870"/>
    <w:rsid w:val="25B1695B"/>
    <w:rsid w:val="264D62DB"/>
    <w:rsid w:val="26A53AAD"/>
    <w:rsid w:val="270969A7"/>
    <w:rsid w:val="27222CA9"/>
    <w:rsid w:val="286E6AFD"/>
    <w:rsid w:val="2879797C"/>
    <w:rsid w:val="29010B97"/>
    <w:rsid w:val="294361DC"/>
    <w:rsid w:val="29DB01C2"/>
    <w:rsid w:val="2A290FD8"/>
    <w:rsid w:val="2A3676C4"/>
    <w:rsid w:val="2AAC2B7D"/>
    <w:rsid w:val="2ABF3794"/>
    <w:rsid w:val="2B34402E"/>
    <w:rsid w:val="2C3D33B6"/>
    <w:rsid w:val="2C55584A"/>
    <w:rsid w:val="2D382C5C"/>
    <w:rsid w:val="2D521A74"/>
    <w:rsid w:val="2DB15E0A"/>
    <w:rsid w:val="2E662F0B"/>
    <w:rsid w:val="2EDC3935"/>
    <w:rsid w:val="2FF31635"/>
    <w:rsid w:val="318A0F80"/>
    <w:rsid w:val="332D77D5"/>
    <w:rsid w:val="35A66D8A"/>
    <w:rsid w:val="35D65B47"/>
    <w:rsid w:val="360A4005"/>
    <w:rsid w:val="36857E34"/>
    <w:rsid w:val="37450217"/>
    <w:rsid w:val="37926C34"/>
    <w:rsid w:val="380B25BB"/>
    <w:rsid w:val="38505C49"/>
    <w:rsid w:val="388A7983"/>
    <w:rsid w:val="38B458C5"/>
    <w:rsid w:val="3A6D130B"/>
    <w:rsid w:val="3B163484"/>
    <w:rsid w:val="3EA0217E"/>
    <w:rsid w:val="3ED816DD"/>
    <w:rsid w:val="40692574"/>
    <w:rsid w:val="40AD14D2"/>
    <w:rsid w:val="41662610"/>
    <w:rsid w:val="43211738"/>
    <w:rsid w:val="43322015"/>
    <w:rsid w:val="44BF09B5"/>
    <w:rsid w:val="45BC66CB"/>
    <w:rsid w:val="481D53D0"/>
    <w:rsid w:val="487E3CF9"/>
    <w:rsid w:val="4AF97A1B"/>
    <w:rsid w:val="4BA821A3"/>
    <w:rsid w:val="4E1A23A0"/>
    <w:rsid w:val="4E3A4D29"/>
    <w:rsid w:val="4E6879C7"/>
    <w:rsid w:val="4F960564"/>
    <w:rsid w:val="50494244"/>
    <w:rsid w:val="50AB13A9"/>
    <w:rsid w:val="50D84A28"/>
    <w:rsid w:val="523B3CFA"/>
    <w:rsid w:val="528D5CD9"/>
    <w:rsid w:val="52BA5C46"/>
    <w:rsid w:val="52ED1B5A"/>
    <w:rsid w:val="54D44008"/>
    <w:rsid w:val="555D3FFE"/>
    <w:rsid w:val="55CC2F32"/>
    <w:rsid w:val="55DA64DF"/>
    <w:rsid w:val="560C5AE3"/>
    <w:rsid w:val="56F269C8"/>
    <w:rsid w:val="57A75A04"/>
    <w:rsid w:val="58232B8F"/>
    <w:rsid w:val="597F3DD4"/>
    <w:rsid w:val="59A71687"/>
    <w:rsid w:val="59EF3F93"/>
    <w:rsid w:val="5A5879DD"/>
    <w:rsid w:val="5AA13369"/>
    <w:rsid w:val="5BA65FD3"/>
    <w:rsid w:val="5BA67D81"/>
    <w:rsid w:val="5C0A6B1D"/>
    <w:rsid w:val="5DD46487"/>
    <w:rsid w:val="5ECE7D1A"/>
    <w:rsid w:val="5FDC6467"/>
    <w:rsid w:val="607E3FEC"/>
    <w:rsid w:val="60AC2949"/>
    <w:rsid w:val="61F61AA4"/>
    <w:rsid w:val="63833FEB"/>
    <w:rsid w:val="63FA0F43"/>
    <w:rsid w:val="64612135"/>
    <w:rsid w:val="67F24A7A"/>
    <w:rsid w:val="686B2811"/>
    <w:rsid w:val="68986EED"/>
    <w:rsid w:val="692A5AB7"/>
    <w:rsid w:val="698F609F"/>
    <w:rsid w:val="6A2B7260"/>
    <w:rsid w:val="6A5167DD"/>
    <w:rsid w:val="6AB9362D"/>
    <w:rsid w:val="6AC95FA7"/>
    <w:rsid w:val="6C057667"/>
    <w:rsid w:val="6D77195B"/>
    <w:rsid w:val="6DDA1504"/>
    <w:rsid w:val="6DF0114D"/>
    <w:rsid w:val="6E0A2EA5"/>
    <w:rsid w:val="6E4447AC"/>
    <w:rsid w:val="6ECB7DD2"/>
    <w:rsid w:val="6F02272A"/>
    <w:rsid w:val="70473489"/>
    <w:rsid w:val="70542A5F"/>
    <w:rsid w:val="70B90792"/>
    <w:rsid w:val="743E1047"/>
    <w:rsid w:val="747E0A4D"/>
    <w:rsid w:val="74EA2441"/>
    <w:rsid w:val="74F670FF"/>
    <w:rsid w:val="761303A6"/>
    <w:rsid w:val="77416E84"/>
    <w:rsid w:val="77A92C7B"/>
    <w:rsid w:val="77DC095A"/>
    <w:rsid w:val="78024EF1"/>
    <w:rsid w:val="792F18C7"/>
    <w:rsid w:val="7A995229"/>
    <w:rsid w:val="7B811F45"/>
    <w:rsid w:val="7B9844C0"/>
    <w:rsid w:val="7BAD4D49"/>
    <w:rsid w:val="7C761D3D"/>
    <w:rsid w:val="7C833A9B"/>
    <w:rsid w:val="7D7B0C16"/>
    <w:rsid w:val="7EC67A0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0">
    <w:name w:val="Default Paragraph Font"/>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Indent"/>
    <w:basedOn w:val="1"/>
    <w:uiPriority w:val="0"/>
    <w:pPr>
      <w:spacing w:line="400" w:lineRule="exact"/>
      <w:ind w:firstLine="560" w:firstLineChars="200"/>
    </w:pPr>
    <w:rPr>
      <w:rFonts w:ascii="仿宋_GB2312" w:hAnsi="宋体" w:eastAsia="仿宋_GB2312"/>
      <w:kern w:val="2"/>
      <w:sz w:val="28"/>
      <w:szCs w:val="24"/>
      <w:lang w:val="en-US" w:eastAsia="zh-CN" w:bidi="ar-SA"/>
    </w:rPr>
  </w:style>
  <w:style w:type="paragraph" w:styleId="4">
    <w:name w:val="Balloon Text"/>
    <w:basedOn w:val="1"/>
    <w:link w:val="11"/>
    <w:qFormat/>
    <w:uiPriority w:val="0"/>
    <w:rPr>
      <w:kern w:val="2"/>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qFormat/>
    <w:uiPriority w:val="0"/>
    <w:pPr>
      <w:spacing w:before="100" w:beforeAutospacing="1" w:after="100" w:afterAutospacing="1"/>
    </w:pPr>
    <w:rPr>
      <w:rFonts w:ascii="Times New Roman" w:hAnsi="Times New Roman" w:eastAsia="宋体" w:cs="Times New Roman"/>
      <w:sz w:val="24"/>
      <w:lang w:val="en-US" w:eastAsia="zh-CN" w:bidi="ar-SA"/>
    </w:rPr>
  </w:style>
  <w:style w:type="paragraph" w:styleId="8">
    <w:name w:val="Body Text First Indent"/>
    <w:basedOn w:val="1"/>
    <w:next w:val="1"/>
    <w:qFormat/>
    <w:uiPriority w:val="0"/>
    <w:pPr>
      <w:spacing w:line="360" w:lineRule="auto"/>
      <w:ind w:firstLine="420"/>
    </w:pPr>
    <w:rPr>
      <w:rFonts w:ascii="宋体" w:hAnsi="宋体"/>
      <w:sz w:val="24"/>
    </w:rPr>
  </w:style>
  <w:style w:type="character" w:customStyle="1" w:styleId="11">
    <w:name w:val="批注框文本 字符"/>
    <w:link w:val="4"/>
    <w:qFormat/>
    <w:uiPriority w:val="0"/>
    <w:rPr>
      <w:kern w:val="2"/>
      <w:sz w:val="18"/>
      <w:szCs w:val="18"/>
    </w:rPr>
  </w:style>
  <w:style w:type="character" w:customStyle="1" w:styleId="12">
    <w:name w:val="font21"/>
    <w:qFormat/>
    <w:uiPriority w:val="0"/>
    <w:rPr>
      <w:rFonts w:hint="eastAsia" w:ascii="宋体" w:hAnsi="宋体" w:eastAsia="宋体" w:cs="宋体"/>
      <w:b/>
      <w:color w:val="000000"/>
      <w:sz w:val="40"/>
      <w:szCs w:val="40"/>
      <w:u w:val="none"/>
    </w:rPr>
  </w:style>
  <w:style w:type="character" w:customStyle="1" w:styleId="13">
    <w:name w:val="NormalCharacter"/>
    <w:qFormat/>
    <w:uiPriority w:val="0"/>
    <w:rPr>
      <w:rFonts w:ascii="Times New Roman" w:hAnsi="Times New Roman" w:eastAsia="宋体"/>
    </w:rPr>
  </w:style>
  <w:style w:type="character" w:customStyle="1" w:styleId="14">
    <w:name w:val="para1"/>
    <w:qFormat/>
    <w:uiPriority w:val="0"/>
    <w:rPr>
      <w:rFonts w:hint="default" w:ascii="Arial" w:hAnsi="Arial" w:cs="Arial"/>
      <w:sz w:val="18"/>
      <w:szCs w:val="18"/>
    </w:rPr>
  </w:style>
  <w:style w:type="paragraph" w:customStyle="1" w:styleId="15">
    <w:name w:val="BodyText"/>
    <w:basedOn w:val="1"/>
    <w:next w:val="1"/>
    <w:qFormat/>
    <w:uiPriority w:val="0"/>
    <w:rPr>
      <w:rFonts w:ascii="仿宋_GB2312" w:eastAsia="仿宋_GB2312"/>
      <w:sz w:val="32"/>
    </w:rPr>
  </w:style>
  <w:style w:type="paragraph" w:customStyle="1" w:styleId="16">
    <w:name w:val="论文正文"/>
    <w:basedOn w:val="1"/>
    <w:qFormat/>
    <w:uiPriority w:val="0"/>
    <w:pPr>
      <w:spacing w:line="360" w:lineRule="auto"/>
      <w:ind w:firstLine="480" w:firstLineChars="200"/>
    </w:pPr>
    <w:rPr>
      <w:rFonts w:ascii="宋体" w:hAnsi="宋体" w:cs="宋体"/>
      <w:kern w:val="0"/>
      <w:sz w:val="24"/>
      <w:szCs w:val="20"/>
    </w:rPr>
  </w:style>
  <w:style w:type="paragraph" w:customStyle="1" w:styleId="17">
    <w:name w:val="BodyText1I"/>
    <w:basedOn w:val="15"/>
    <w:qFormat/>
    <w:uiPriority w:val="0"/>
    <w:pPr>
      <w:spacing w:line="360" w:lineRule="auto"/>
      <w:ind w:firstLine="420"/>
    </w:pPr>
    <w:rPr>
      <w:rFonts w:ascii="宋体" w:hAnsi="宋体" w:eastAsia="宋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13642</Words>
  <Characters>14580</Characters>
  <Lines>133</Lines>
  <Paragraphs>37</Paragraphs>
  <TotalTime>1</TotalTime>
  <ScaleCrop>false</ScaleCrop>
  <LinksUpToDate>false</LinksUpToDate>
  <CharactersWithSpaces>17983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2015-02-26T04:57:00Z</dcterms:created>
  <dc:creator>杨晓英</dc:creator>
  <cp:lastModifiedBy>Administrator</cp:lastModifiedBy>
  <cp:lastPrinted>2023-06-10T03:23:00Z</cp:lastPrinted>
  <dcterms:modified xsi:type="dcterms:W3CDTF">2023-06-16T09:31:54Z</dcterms:modified>
  <dc:title>四川外国语大学门面招租公告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12148301B351423D910729228956D687_13</vt:lpwstr>
  </property>
</Properties>
</file>